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C4" w:rsidRDefault="00F74AC4" w:rsidP="00F74AC4">
      <w:pPr>
        <w:spacing w:line="360" w:lineRule="auto"/>
        <w:jc w:val="center"/>
        <w:rPr>
          <w:rFonts w:ascii="黑体" w:eastAsia="黑体" w:cs="宋体"/>
          <w:b/>
          <w:kern w:val="0"/>
          <w:sz w:val="36"/>
          <w:szCs w:val="36"/>
          <w:u w:val="double"/>
        </w:rPr>
      </w:pPr>
      <w:r>
        <w:rPr>
          <w:rFonts w:ascii="黑体" w:eastAsia="黑体" w:cs="宋体" w:hint="eastAsia"/>
          <w:b/>
          <w:kern w:val="0"/>
          <w:sz w:val="36"/>
          <w:szCs w:val="36"/>
          <w:u w:val="double"/>
        </w:rPr>
        <w:t>苏州苏信特钢有限公司废次产品比价销售</w:t>
      </w:r>
    </w:p>
    <w:p w:rsidR="00F74AC4" w:rsidRDefault="00F74AC4" w:rsidP="00F74AC4">
      <w:pPr>
        <w:spacing w:line="360" w:lineRule="auto"/>
        <w:jc w:val="center"/>
        <w:rPr>
          <w:rFonts w:ascii="黑体" w:eastAsia="黑体" w:cs="宋体"/>
          <w:b/>
          <w:kern w:val="0"/>
          <w:sz w:val="36"/>
          <w:szCs w:val="36"/>
          <w:u w:val="double"/>
        </w:rPr>
      </w:pPr>
      <w:r>
        <w:rPr>
          <w:rFonts w:ascii="黑体" w:eastAsia="黑体" w:cs="宋体" w:hint="eastAsia"/>
          <w:b/>
          <w:kern w:val="0"/>
          <w:sz w:val="36"/>
          <w:szCs w:val="36"/>
          <w:u w:val="double"/>
        </w:rPr>
        <w:t>公告</w:t>
      </w:r>
    </w:p>
    <w:p w:rsidR="00F74AC4" w:rsidRDefault="001D1607" w:rsidP="00F74AC4">
      <w:pPr>
        <w:jc w:val="center"/>
        <w:rPr>
          <w:rFonts w:ascii="黑体" w:eastAsia="黑体" w:cs="宋体"/>
          <w:b/>
          <w:kern w:val="0"/>
          <w:sz w:val="36"/>
          <w:szCs w:val="36"/>
          <w:u w:val="double"/>
        </w:rPr>
      </w:pPr>
      <w:r>
        <w:rPr>
          <w:rFonts w:ascii="黑体" w:eastAsia="黑体" w:cs="宋体"/>
          <w:b/>
          <w:kern w:val="0"/>
          <w:sz w:val="36"/>
          <w:szCs w:val="36"/>
          <w:u w:val="double"/>
        </w:rPr>
        <w:pict>
          <v:roundrect id="自选图形 3" o:spid="_x0000_s1028" style="position:absolute;left:0;text-align:left;margin-left:239.25pt;margin-top:-.15pt;width:174pt;height:24pt;flip:y;z-index:251662336" arcsize="10923f" o:gfxdata="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Uy809gAAAAIAQAADwAAAAAAAAABACAA&#10;AAAiAAAAZHJzL2Rvd25yZXYueG1sUEsBAhQAFAAAAAgAh07iQHz9xdwNAgAAEgQAAA4AAAAAAAAA&#10;AQAgAAAAJwEAAGRycy9lMm9Eb2MueG1sUEsFBgAAAAAGAAYAWQEAAKYFAAAAAA==&#10;">
            <v:textbox>
              <w:txbxContent>
                <w:p w:rsidR="00F74AC4" w:rsidRDefault="00F74AC4" w:rsidP="00F74AC4">
                  <w:pPr>
                    <w:rPr>
                      <w:rFonts w:asciiTheme="minorEastAsia" w:hAnsiTheme="minorEastAsia"/>
                      <w:sz w:val="24"/>
                    </w:rPr>
                  </w:pPr>
                  <w:r>
                    <w:rPr>
                      <w:rFonts w:asciiTheme="minorEastAsia" w:hAnsiTheme="minorEastAsia" w:hint="eastAsia"/>
                      <w:sz w:val="24"/>
                    </w:rPr>
                    <w:t>竞价销售编号：SXCP2018002</w:t>
                  </w:r>
                </w:p>
              </w:txbxContent>
            </v:textbox>
          </v:roundrect>
        </w:pict>
      </w:r>
    </w:p>
    <w:p w:rsidR="00F74AC4" w:rsidRDefault="00F74AC4" w:rsidP="00232AD7">
      <w:pPr>
        <w:spacing w:afterLines="100"/>
        <w:ind w:firstLineChars="200" w:firstLine="482"/>
        <w:rPr>
          <w:rFonts w:asciiTheme="minorEastAsia" w:hAnsiTheme="minorEastAsia" w:cs="宋体"/>
          <w:b/>
          <w:kern w:val="0"/>
          <w:sz w:val="24"/>
          <w:u w:val="double"/>
        </w:rPr>
      </w:pPr>
      <w:r>
        <w:rPr>
          <w:rFonts w:asciiTheme="minorEastAsia" w:hAnsiTheme="minorEastAsia" w:cs="宋体" w:hint="eastAsia"/>
          <w:b/>
          <w:kern w:val="0"/>
          <w:sz w:val="24"/>
          <w:u w:val="double"/>
        </w:rPr>
        <w:t>本公司拟对如下物资组织开展比价销售，欢迎社会</w:t>
      </w:r>
      <w:proofErr w:type="gramStart"/>
      <w:r>
        <w:rPr>
          <w:rFonts w:asciiTheme="minorEastAsia" w:hAnsiTheme="minorEastAsia" w:cs="宋体" w:hint="eastAsia"/>
          <w:b/>
          <w:kern w:val="0"/>
          <w:sz w:val="24"/>
          <w:u w:val="double"/>
        </w:rPr>
        <w:t>各界企业</w:t>
      </w:r>
      <w:proofErr w:type="gramEnd"/>
      <w:r>
        <w:rPr>
          <w:rFonts w:asciiTheme="minorEastAsia" w:hAnsiTheme="minorEastAsia" w:cs="宋体" w:hint="eastAsia"/>
          <w:b/>
          <w:kern w:val="0"/>
          <w:sz w:val="24"/>
          <w:u w:val="double"/>
        </w:rPr>
        <w:t>踊跃参与比价。</w:t>
      </w:r>
    </w:p>
    <w:p w:rsidR="00B42A49" w:rsidRDefault="00F74AC4" w:rsidP="00232AD7">
      <w:pPr>
        <w:pStyle w:val="a6"/>
        <w:numPr>
          <w:ilvl w:val="0"/>
          <w:numId w:val="4"/>
        </w:numPr>
        <w:spacing w:afterLines="50"/>
        <w:ind w:firstLineChars="0"/>
        <w:rPr>
          <w:rFonts w:asciiTheme="minorEastAsia" w:hAnsiTheme="minorEastAsia" w:cs="宋体"/>
          <w:b/>
          <w:kern w:val="0"/>
          <w:sz w:val="24"/>
        </w:rPr>
      </w:pPr>
      <w:r>
        <w:rPr>
          <w:rFonts w:asciiTheme="minorEastAsia" w:hAnsiTheme="minorEastAsia" w:cs="宋体" w:hint="eastAsia"/>
          <w:b/>
          <w:kern w:val="0"/>
          <w:sz w:val="24"/>
        </w:rPr>
        <w:t>产品</w:t>
      </w:r>
    </w:p>
    <w:tbl>
      <w:tblPr>
        <w:tblW w:w="8429" w:type="dxa"/>
        <w:tblInd w:w="93" w:type="dxa"/>
        <w:tblLook w:val="04A0"/>
      </w:tblPr>
      <w:tblGrid>
        <w:gridCol w:w="1020"/>
        <w:gridCol w:w="1540"/>
        <w:gridCol w:w="1263"/>
        <w:gridCol w:w="1021"/>
        <w:gridCol w:w="1463"/>
        <w:gridCol w:w="1101"/>
        <w:gridCol w:w="1021"/>
      </w:tblGrid>
      <w:tr w:rsidR="00B3796D" w:rsidRPr="00A640A7" w:rsidTr="00B3796D">
        <w:trPr>
          <w:trHeight w:val="72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序号</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钢种</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规格</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支数</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B3796D" w:rsidRPr="008E6543" w:rsidRDefault="00B3796D" w:rsidP="0023041C">
            <w:pPr>
              <w:widowControl/>
              <w:jc w:val="center"/>
              <w:rPr>
                <w:rFonts w:ascii="微软雅黑" w:eastAsia="微软雅黑" w:hAnsi="微软雅黑" w:cs="宋体"/>
                <w:b/>
                <w:bCs/>
                <w:kern w:val="0"/>
                <w:sz w:val="24"/>
                <w:szCs w:val="24"/>
              </w:rPr>
            </w:pPr>
            <w:r w:rsidRPr="008E6543">
              <w:rPr>
                <w:rFonts w:ascii="微软雅黑" w:eastAsia="微软雅黑" w:hAnsi="微软雅黑" w:cs="宋体" w:hint="eastAsia"/>
                <w:b/>
                <w:bCs/>
                <w:kern w:val="0"/>
                <w:sz w:val="24"/>
                <w:szCs w:val="24"/>
              </w:rPr>
              <w:t>长度</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估算重量(吨)</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米重</w:t>
            </w:r>
          </w:p>
        </w:tc>
      </w:tr>
      <w:tr w:rsidR="00B3796D" w:rsidRPr="00A640A7" w:rsidTr="00B3796D">
        <w:trPr>
          <w:trHeight w:val="36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1</w:t>
            </w:r>
          </w:p>
        </w:tc>
        <w:tc>
          <w:tcPr>
            <w:tcW w:w="1540"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42CrMo</w:t>
            </w:r>
          </w:p>
        </w:tc>
        <w:tc>
          <w:tcPr>
            <w:tcW w:w="1263"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left"/>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240*240</w:t>
            </w:r>
          </w:p>
        </w:tc>
        <w:tc>
          <w:tcPr>
            <w:tcW w:w="1021"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24</w:t>
            </w:r>
          </w:p>
        </w:tc>
        <w:tc>
          <w:tcPr>
            <w:tcW w:w="1463" w:type="dxa"/>
            <w:tcBorders>
              <w:top w:val="nil"/>
              <w:left w:val="nil"/>
              <w:bottom w:val="single" w:sz="4" w:space="0" w:color="auto"/>
              <w:right w:val="single" w:sz="4" w:space="0" w:color="auto"/>
            </w:tcBorders>
            <w:shd w:val="clear" w:color="000000" w:fill="BFBFBF"/>
            <w:noWrap/>
            <w:vAlign w:val="center"/>
            <w:hideMark/>
          </w:tcPr>
          <w:p w:rsidR="00B3796D" w:rsidRPr="008E6543" w:rsidRDefault="00B3796D" w:rsidP="0023041C">
            <w:pPr>
              <w:widowControl/>
              <w:jc w:val="center"/>
              <w:rPr>
                <w:rFonts w:ascii="微软雅黑" w:eastAsia="微软雅黑" w:hAnsi="微软雅黑" w:cs="宋体"/>
                <w:b/>
                <w:bCs/>
                <w:color w:val="000000"/>
                <w:kern w:val="0"/>
                <w:sz w:val="24"/>
                <w:szCs w:val="24"/>
              </w:rPr>
            </w:pPr>
            <w:r>
              <w:rPr>
                <w:rFonts w:ascii="微软雅黑" w:eastAsia="微软雅黑" w:hAnsi="微软雅黑" w:cs="宋体" w:hint="eastAsia"/>
                <w:b/>
                <w:bCs/>
                <w:color w:val="000000"/>
                <w:kern w:val="0"/>
                <w:sz w:val="24"/>
                <w:szCs w:val="24"/>
              </w:rPr>
              <w:t>1．5-4米</w:t>
            </w:r>
          </w:p>
        </w:tc>
        <w:tc>
          <w:tcPr>
            <w:tcW w:w="1101" w:type="dxa"/>
            <w:tcBorders>
              <w:top w:val="nil"/>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 xml:space="preserve">25 </w:t>
            </w:r>
          </w:p>
        </w:tc>
        <w:tc>
          <w:tcPr>
            <w:tcW w:w="1021" w:type="dxa"/>
            <w:tcBorders>
              <w:top w:val="nil"/>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宋体" w:eastAsia="宋体" w:hAnsi="宋体" w:cs="宋体"/>
                <w:color w:val="000000"/>
                <w:kern w:val="0"/>
                <w:sz w:val="22"/>
              </w:rPr>
            </w:pPr>
            <w:r w:rsidRPr="00A640A7">
              <w:rPr>
                <w:rFonts w:ascii="宋体" w:eastAsia="宋体" w:hAnsi="宋体" w:cs="宋体" w:hint="eastAsia"/>
                <w:color w:val="000000"/>
                <w:kern w:val="0"/>
                <w:sz w:val="22"/>
              </w:rPr>
              <w:t>0.45</w:t>
            </w:r>
          </w:p>
        </w:tc>
      </w:tr>
      <w:tr w:rsidR="00B3796D" w:rsidRPr="00A640A7" w:rsidTr="00B3796D">
        <w:trPr>
          <w:trHeight w:val="36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2</w:t>
            </w:r>
          </w:p>
        </w:tc>
        <w:tc>
          <w:tcPr>
            <w:tcW w:w="1540"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42CrMo</w:t>
            </w:r>
          </w:p>
        </w:tc>
        <w:tc>
          <w:tcPr>
            <w:tcW w:w="1263"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left"/>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280*320</w:t>
            </w:r>
          </w:p>
        </w:tc>
        <w:tc>
          <w:tcPr>
            <w:tcW w:w="1021"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64</w:t>
            </w:r>
          </w:p>
        </w:tc>
        <w:tc>
          <w:tcPr>
            <w:tcW w:w="1463" w:type="dxa"/>
            <w:tcBorders>
              <w:top w:val="nil"/>
              <w:left w:val="nil"/>
              <w:bottom w:val="single" w:sz="4" w:space="0" w:color="auto"/>
              <w:right w:val="single" w:sz="4" w:space="0" w:color="auto"/>
            </w:tcBorders>
            <w:shd w:val="clear" w:color="000000" w:fill="BFBFBF"/>
            <w:noWrap/>
            <w:vAlign w:val="center"/>
            <w:hideMark/>
          </w:tcPr>
          <w:p w:rsidR="00B3796D" w:rsidRPr="008E6543" w:rsidRDefault="00B3796D" w:rsidP="0023041C">
            <w:pPr>
              <w:widowControl/>
              <w:jc w:val="center"/>
              <w:rPr>
                <w:rFonts w:ascii="微软雅黑" w:eastAsia="微软雅黑" w:hAnsi="微软雅黑" w:cs="宋体"/>
                <w:b/>
                <w:bCs/>
                <w:color w:val="000000"/>
                <w:kern w:val="0"/>
                <w:sz w:val="24"/>
                <w:szCs w:val="24"/>
              </w:rPr>
            </w:pPr>
            <w:r>
              <w:rPr>
                <w:rFonts w:ascii="微软雅黑" w:eastAsia="微软雅黑" w:hAnsi="微软雅黑" w:cs="宋体" w:hint="eastAsia"/>
                <w:b/>
                <w:bCs/>
                <w:color w:val="000000"/>
                <w:kern w:val="0"/>
                <w:sz w:val="24"/>
                <w:szCs w:val="24"/>
              </w:rPr>
              <w:t>1．5-4米</w:t>
            </w:r>
          </w:p>
        </w:tc>
        <w:tc>
          <w:tcPr>
            <w:tcW w:w="1101" w:type="dxa"/>
            <w:tcBorders>
              <w:top w:val="nil"/>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 xml:space="preserve">103 </w:t>
            </w:r>
          </w:p>
        </w:tc>
        <w:tc>
          <w:tcPr>
            <w:tcW w:w="1021" w:type="dxa"/>
            <w:tcBorders>
              <w:top w:val="nil"/>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宋体" w:eastAsia="宋体" w:hAnsi="宋体" w:cs="宋体"/>
                <w:color w:val="000000"/>
                <w:kern w:val="0"/>
                <w:sz w:val="22"/>
              </w:rPr>
            </w:pPr>
            <w:r w:rsidRPr="00A640A7">
              <w:rPr>
                <w:rFonts w:ascii="宋体" w:eastAsia="宋体" w:hAnsi="宋体" w:cs="宋体" w:hint="eastAsia"/>
                <w:color w:val="000000"/>
                <w:kern w:val="0"/>
                <w:sz w:val="22"/>
              </w:rPr>
              <w:t>0.7</w:t>
            </w:r>
          </w:p>
        </w:tc>
      </w:tr>
      <w:tr w:rsidR="00B3796D" w:rsidRPr="00A640A7" w:rsidTr="00B3796D">
        <w:trPr>
          <w:trHeight w:val="36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3</w:t>
            </w:r>
          </w:p>
        </w:tc>
        <w:tc>
          <w:tcPr>
            <w:tcW w:w="1540"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38CrMoAl</w:t>
            </w:r>
          </w:p>
        </w:tc>
        <w:tc>
          <w:tcPr>
            <w:tcW w:w="1263"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left"/>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240*240</w:t>
            </w:r>
          </w:p>
        </w:tc>
        <w:tc>
          <w:tcPr>
            <w:tcW w:w="1021"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31</w:t>
            </w:r>
          </w:p>
        </w:tc>
        <w:tc>
          <w:tcPr>
            <w:tcW w:w="1463" w:type="dxa"/>
            <w:tcBorders>
              <w:top w:val="nil"/>
              <w:left w:val="nil"/>
              <w:bottom w:val="single" w:sz="4" w:space="0" w:color="auto"/>
              <w:right w:val="single" w:sz="4" w:space="0" w:color="auto"/>
            </w:tcBorders>
            <w:shd w:val="clear" w:color="000000" w:fill="BFBFBF"/>
            <w:noWrap/>
            <w:vAlign w:val="center"/>
            <w:hideMark/>
          </w:tcPr>
          <w:p w:rsidR="00B3796D" w:rsidRPr="008E6543" w:rsidRDefault="00B3796D" w:rsidP="0023041C">
            <w:pPr>
              <w:widowControl/>
              <w:jc w:val="center"/>
              <w:rPr>
                <w:rFonts w:ascii="微软雅黑" w:eastAsia="微软雅黑" w:hAnsi="微软雅黑" w:cs="宋体"/>
                <w:b/>
                <w:bCs/>
                <w:color w:val="000000"/>
                <w:kern w:val="0"/>
                <w:sz w:val="24"/>
                <w:szCs w:val="24"/>
              </w:rPr>
            </w:pPr>
            <w:r>
              <w:rPr>
                <w:rFonts w:ascii="微软雅黑" w:eastAsia="微软雅黑" w:hAnsi="微软雅黑" w:cs="宋体" w:hint="eastAsia"/>
                <w:b/>
                <w:bCs/>
                <w:color w:val="000000"/>
                <w:kern w:val="0"/>
                <w:sz w:val="24"/>
                <w:szCs w:val="24"/>
              </w:rPr>
              <w:t>1．5-4米</w:t>
            </w:r>
          </w:p>
        </w:tc>
        <w:tc>
          <w:tcPr>
            <w:tcW w:w="1101" w:type="dxa"/>
            <w:tcBorders>
              <w:top w:val="nil"/>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 xml:space="preserve">32 </w:t>
            </w:r>
          </w:p>
        </w:tc>
        <w:tc>
          <w:tcPr>
            <w:tcW w:w="1021" w:type="dxa"/>
            <w:tcBorders>
              <w:top w:val="nil"/>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宋体" w:eastAsia="宋体" w:hAnsi="宋体" w:cs="宋体"/>
                <w:color w:val="000000"/>
                <w:kern w:val="0"/>
                <w:sz w:val="22"/>
              </w:rPr>
            </w:pPr>
            <w:r w:rsidRPr="00A640A7">
              <w:rPr>
                <w:rFonts w:ascii="宋体" w:eastAsia="宋体" w:hAnsi="宋体" w:cs="宋体" w:hint="eastAsia"/>
                <w:color w:val="000000"/>
                <w:kern w:val="0"/>
                <w:sz w:val="22"/>
              </w:rPr>
              <w:t>0.45</w:t>
            </w:r>
          </w:p>
        </w:tc>
      </w:tr>
      <w:tr w:rsidR="00B3796D" w:rsidRPr="00A640A7" w:rsidTr="00B3796D">
        <w:trPr>
          <w:trHeight w:val="36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3</w:t>
            </w:r>
          </w:p>
        </w:tc>
        <w:tc>
          <w:tcPr>
            <w:tcW w:w="1540"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38CrMoAl</w:t>
            </w:r>
          </w:p>
        </w:tc>
        <w:tc>
          <w:tcPr>
            <w:tcW w:w="1263"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left"/>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280*320</w:t>
            </w:r>
          </w:p>
        </w:tc>
        <w:tc>
          <w:tcPr>
            <w:tcW w:w="1021"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40</w:t>
            </w:r>
          </w:p>
        </w:tc>
        <w:tc>
          <w:tcPr>
            <w:tcW w:w="1463" w:type="dxa"/>
            <w:tcBorders>
              <w:top w:val="nil"/>
              <w:left w:val="nil"/>
              <w:bottom w:val="single" w:sz="4" w:space="0" w:color="auto"/>
              <w:right w:val="single" w:sz="4" w:space="0" w:color="auto"/>
            </w:tcBorders>
            <w:shd w:val="clear" w:color="000000" w:fill="BFBFBF"/>
            <w:noWrap/>
            <w:vAlign w:val="center"/>
            <w:hideMark/>
          </w:tcPr>
          <w:p w:rsidR="00B3796D" w:rsidRPr="008E6543" w:rsidRDefault="00B3796D" w:rsidP="0023041C">
            <w:pPr>
              <w:widowControl/>
              <w:jc w:val="center"/>
              <w:rPr>
                <w:rFonts w:ascii="微软雅黑" w:eastAsia="微软雅黑" w:hAnsi="微软雅黑" w:cs="宋体"/>
                <w:b/>
                <w:bCs/>
                <w:color w:val="000000"/>
                <w:kern w:val="0"/>
                <w:sz w:val="24"/>
                <w:szCs w:val="24"/>
              </w:rPr>
            </w:pPr>
            <w:r>
              <w:rPr>
                <w:rFonts w:ascii="微软雅黑" w:eastAsia="微软雅黑" w:hAnsi="微软雅黑" w:cs="宋体" w:hint="eastAsia"/>
                <w:b/>
                <w:bCs/>
                <w:color w:val="000000"/>
                <w:kern w:val="0"/>
                <w:sz w:val="24"/>
                <w:szCs w:val="24"/>
              </w:rPr>
              <w:t>1．5-4米</w:t>
            </w:r>
          </w:p>
        </w:tc>
        <w:tc>
          <w:tcPr>
            <w:tcW w:w="1101" w:type="dxa"/>
            <w:tcBorders>
              <w:top w:val="nil"/>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 xml:space="preserve">64 </w:t>
            </w:r>
          </w:p>
        </w:tc>
        <w:tc>
          <w:tcPr>
            <w:tcW w:w="1021" w:type="dxa"/>
            <w:tcBorders>
              <w:top w:val="nil"/>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宋体" w:eastAsia="宋体" w:hAnsi="宋体" w:cs="宋体"/>
                <w:color w:val="000000"/>
                <w:kern w:val="0"/>
                <w:sz w:val="22"/>
              </w:rPr>
            </w:pPr>
            <w:r w:rsidRPr="00A640A7">
              <w:rPr>
                <w:rFonts w:ascii="宋体" w:eastAsia="宋体" w:hAnsi="宋体" w:cs="宋体" w:hint="eastAsia"/>
                <w:color w:val="000000"/>
                <w:kern w:val="0"/>
                <w:sz w:val="22"/>
              </w:rPr>
              <w:t>0.7</w:t>
            </w:r>
          </w:p>
        </w:tc>
      </w:tr>
      <w:tr w:rsidR="00B3796D" w:rsidRPr="00A640A7" w:rsidTr="00B3796D">
        <w:trPr>
          <w:trHeight w:val="36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4</w:t>
            </w:r>
          </w:p>
        </w:tc>
        <w:tc>
          <w:tcPr>
            <w:tcW w:w="1540"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GCr15</w:t>
            </w:r>
          </w:p>
        </w:tc>
        <w:tc>
          <w:tcPr>
            <w:tcW w:w="1263"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left"/>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280*320</w:t>
            </w:r>
          </w:p>
        </w:tc>
        <w:tc>
          <w:tcPr>
            <w:tcW w:w="1021" w:type="dxa"/>
            <w:tcBorders>
              <w:top w:val="nil"/>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48</w:t>
            </w:r>
          </w:p>
        </w:tc>
        <w:tc>
          <w:tcPr>
            <w:tcW w:w="1463" w:type="dxa"/>
            <w:tcBorders>
              <w:top w:val="nil"/>
              <w:left w:val="nil"/>
              <w:bottom w:val="single" w:sz="4" w:space="0" w:color="auto"/>
              <w:right w:val="single" w:sz="4" w:space="0" w:color="auto"/>
            </w:tcBorders>
            <w:shd w:val="clear" w:color="000000" w:fill="BFBFBF"/>
            <w:noWrap/>
            <w:vAlign w:val="center"/>
            <w:hideMark/>
          </w:tcPr>
          <w:p w:rsidR="00B3796D" w:rsidRPr="008E6543" w:rsidRDefault="00B3796D" w:rsidP="0023041C">
            <w:pPr>
              <w:widowControl/>
              <w:jc w:val="center"/>
              <w:rPr>
                <w:rFonts w:ascii="微软雅黑" w:eastAsia="微软雅黑" w:hAnsi="微软雅黑" w:cs="宋体"/>
                <w:b/>
                <w:bCs/>
                <w:color w:val="000000"/>
                <w:kern w:val="0"/>
                <w:sz w:val="24"/>
                <w:szCs w:val="24"/>
              </w:rPr>
            </w:pPr>
            <w:r>
              <w:rPr>
                <w:rFonts w:ascii="微软雅黑" w:eastAsia="微软雅黑" w:hAnsi="微软雅黑" w:cs="宋体" w:hint="eastAsia"/>
                <w:b/>
                <w:bCs/>
                <w:color w:val="000000"/>
                <w:kern w:val="0"/>
                <w:sz w:val="24"/>
                <w:szCs w:val="24"/>
              </w:rPr>
              <w:t>1．5-4米</w:t>
            </w:r>
          </w:p>
        </w:tc>
        <w:tc>
          <w:tcPr>
            <w:tcW w:w="1101" w:type="dxa"/>
            <w:tcBorders>
              <w:top w:val="nil"/>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 xml:space="preserve">77 </w:t>
            </w:r>
          </w:p>
        </w:tc>
        <w:tc>
          <w:tcPr>
            <w:tcW w:w="1021" w:type="dxa"/>
            <w:tcBorders>
              <w:top w:val="nil"/>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宋体" w:eastAsia="宋体" w:hAnsi="宋体" w:cs="宋体"/>
                <w:color w:val="000000"/>
                <w:kern w:val="0"/>
                <w:sz w:val="22"/>
              </w:rPr>
            </w:pPr>
            <w:r w:rsidRPr="00A640A7">
              <w:rPr>
                <w:rFonts w:ascii="宋体" w:eastAsia="宋体" w:hAnsi="宋体" w:cs="宋体" w:hint="eastAsia"/>
                <w:color w:val="000000"/>
                <w:kern w:val="0"/>
                <w:sz w:val="22"/>
              </w:rPr>
              <w:t>0.7</w:t>
            </w:r>
          </w:p>
        </w:tc>
      </w:tr>
      <w:tr w:rsidR="00B3796D" w:rsidRPr="00A640A7" w:rsidTr="00B3796D">
        <w:trPr>
          <w:trHeight w:val="36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GCr15</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left"/>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240*240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50</w:t>
            </w:r>
          </w:p>
        </w:tc>
        <w:tc>
          <w:tcPr>
            <w:tcW w:w="1463" w:type="dxa"/>
            <w:tcBorders>
              <w:top w:val="single" w:sz="4" w:space="0" w:color="auto"/>
              <w:left w:val="nil"/>
              <w:bottom w:val="single" w:sz="4" w:space="0" w:color="auto"/>
              <w:right w:val="single" w:sz="4" w:space="0" w:color="auto"/>
            </w:tcBorders>
            <w:shd w:val="clear" w:color="000000" w:fill="BFBFBF"/>
            <w:noWrap/>
            <w:vAlign w:val="center"/>
            <w:hideMark/>
          </w:tcPr>
          <w:p w:rsidR="00B3796D" w:rsidRPr="008E6543" w:rsidRDefault="00B3796D" w:rsidP="0023041C">
            <w:pPr>
              <w:widowControl/>
              <w:jc w:val="center"/>
              <w:rPr>
                <w:rFonts w:ascii="微软雅黑" w:eastAsia="微软雅黑" w:hAnsi="微软雅黑" w:cs="宋体"/>
                <w:b/>
                <w:bCs/>
                <w:color w:val="000000"/>
                <w:kern w:val="0"/>
                <w:sz w:val="24"/>
                <w:szCs w:val="24"/>
              </w:rPr>
            </w:pPr>
            <w:r>
              <w:rPr>
                <w:rFonts w:ascii="微软雅黑" w:eastAsia="微软雅黑" w:hAnsi="微软雅黑" w:cs="宋体" w:hint="eastAsia"/>
                <w:b/>
                <w:bCs/>
                <w:color w:val="000000"/>
                <w:kern w:val="0"/>
                <w:sz w:val="24"/>
                <w:szCs w:val="24"/>
              </w:rPr>
              <w:t>1．5-4米</w:t>
            </w:r>
          </w:p>
        </w:tc>
        <w:tc>
          <w:tcPr>
            <w:tcW w:w="1101" w:type="dxa"/>
            <w:tcBorders>
              <w:top w:val="single" w:sz="4" w:space="0" w:color="auto"/>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 xml:space="preserve">52 </w:t>
            </w:r>
          </w:p>
        </w:tc>
        <w:tc>
          <w:tcPr>
            <w:tcW w:w="1021" w:type="dxa"/>
            <w:tcBorders>
              <w:top w:val="single" w:sz="4" w:space="0" w:color="auto"/>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宋体" w:eastAsia="宋体" w:hAnsi="宋体" w:cs="宋体"/>
                <w:color w:val="000000"/>
                <w:kern w:val="0"/>
                <w:sz w:val="22"/>
              </w:rPr>
            </w:pPr>
            <w:r w:rsidRPr="00A640A7">
              <w:rPr>
                <w:rFonts w:ascii="宋体" w:eastAsia="宋体" w:hAnsi="宋体" w:cs="宋体" w:hint="eastAsia"/>
                <w:color w:val="000000"/>
                <w:kern w:val="0"/>
                <w:sz w:val="22"/>
              </w:rPr>
              <w:t>0.45</w:t>
            </w:r>
          </w:p>
        </w:tc>
      </w:tr>
      <w:tr w:rsidR="00B3796D" w:rsidRPr="00A640A7" w:rsidTr="00B3796D">
        <w:trPr>
          <w:trHeight w:val="36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GCr15</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left"/>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220*220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color w:val="000000"/>
                <w:kern w:val="0"/>
                <w:sz w:val="24"/>
                <w:szCs w:val="24"/>
              </w:rPr>
            </w:pPr>
            <w:r w:rsidRPr="00A640A7">
              <w:rPr>
                <w:rFonts w:ascii="微软雅黑" w:eastAsia="微软雅黑" w:hAnsi="微软雅黑" w:cs="宋体" w:hint="eastAsia"/>
                <w:b/>
                <w:bCs/>
                <w:color w:val="000000"/>
                <w:kern w:val="0"/>
                <w:sz w:val="24"/>
                <w:szCs w:val="24"/>
              </w:rPr>
              <w:t>62</w:t>
            </w:r>
          </w:p>
        </w:tc>
        <w:tc>
          <w:tcPr>
            <w:tcW w:w="1463" w:type="dxa"/>
            <w:tcBorders>
              <w:top w:val="single" w:sz="4" w:space="0" w:color="auto"/>
              <w:left w:val="nil"/>
              <w:bottom w:val="single" w:sz="4" w:space="0" w:color="auto"/>
              <w:right w:val="single" w:sz="4" w:space="0" w:color="auto"/>
            </w:tcBorders>
            <w:shd w:val="clear" w:color="000000" w:fill="BFBFBF"/>
            <w:noWrap/>
            <w:vAlign w:val="center"/>
            <w:hideMark/>
          </w:tcPr>
          <w:p w:rsidR="00B3796D" w:rsidRPr="008E6543" w:rsidRDefault="00B3796D" w:rsidP="0023041C">
            <w:pPr>
              <w:widowControl/>
              <w:jc w:val="center"/>
              <w:rPr>
                <w:rFonts w:ascii="微软雅黑" w:eastAsia="微软雅黑" w:hAnsi="微软雅黑" w:cs="宋体"/>
                <w:b/>
                <w:bCs/>
                <w:color w:val="000000"/>
                <w:kern w:val="0"/>
                <w:sz w:val="24"/>
                <w:szCs w:val="24"/>
              </w:rPr>
            </w:pPr>
            <w:r>
              <w:rPr>
                <w:rFonts w:ascii="微软雅黑" w:eastAsia="微软雅黑" w:hAnsi="微软雅黑" w:cs="宋体" w:hint="eastAsia"/>
                <w:b/>
                <w:bCs/>
                <w:color w:val="000000"/>
                <w:kern w:val="0"/>
                <w:sz w:val="24"/>
                <w:szCs w:val="24"/>
              </w:rPr>
              <w:t>1．5-4米</w:t>
            </w:r>
          </w:p>
        </w:tc>
        <w:tc>
          <w:tcPr>
            <w:tcW w:w="1101" w:type="dxa"/>
            <w:tcBorders>
              <w:top w:val="single" w:sz="4" w:space="0" w:color="auto"/>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 xml:space="preserve">54 </w:t>
            </w:r>
          </w:p>
        </w:tc>
        <w:tc>
          <w:tcPr>
            <w:tcW w:w="1021" w:type="dxa"/>
            <w:tcBorders>
              <w:top w:val="single" w:sz="4" w:space="0" w:color="auto"/>
              <w:left w:val="nil"/>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宋体" w:eastAsia="宋体" w:hAnsi="宋体" w:cs="宋体"/>
                <w:color w:val="000000"/>
                <w:kern w:val="0"/>
                <w:sz w:val="22"/>
              </w:rPr>
            </w:pPr>
            <w:r w:rsidRPr="00A640A7">
              <w:rPr>
                <w:rFonts w:ascii="宋体" w:eastAsia="宋体" w:hAnsi="宋体" w:cs="宋体" w:hint="eastAsia"/>
                <w:color w:val="000000"/>
                <w:kern w:val="0"/>
                <w:sz w:val="22"/>
              </w:rPr>
              <w:t>0.38</w:t>
            </w:r>
          </w:p>
        </w:tc>
      </w:tr>
      <w:tr w:rsidR="00B3796D" w:rsidRPr="00A640A7" w:rsidTr="00B3796D">
        <w:trPr>
          <w:trHeight w:val="42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color w:val="000000"/>
                <w:kern w:val="0"/>
                <w:sz w:val="28"/>
                <w:szCs w:val="28"/>
              </w:rPr>
            </w:pPr>
            <w:r w:rsidRPr="00A640A7">
              <w:rPr>
                <w:rFonts w:ascii="微软雅黑" w:eastAsia="微软雅黑" w:hAnsi="微软雅黑" w:cs="宋体" w:hint="eastAsia"/>
                <w:b/>
                <w:bCs/>
                <w:color w:val="000000"/>
                <w:kern w:val="0"/>
                <w:sz w:val="28"/>
                <w:szCs w:val="28"/>
              </w:rPr>
              <w:t>小计</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96D" w:rsidRPr="00A640A7" w:rsidRDefault="00B3796D" w:rsidP="0023041C">
            <w:pPr>
              <w:widowControl/>
              <w:jc w:val="center"/>
              <w:rPr>
                <w:rFonts w:ascii="微软雅黑" w:eastAsia="微软雅黑" w:hAnsi="微软雅黑" w:cs="宋体"/>
                <w:b/>
                <w:bCs/>
                <w:color w:val="000000"/>
                <w:kern w:val="0"/>
                <w:sz w:val="28"/>
                <w:szCs w:val="28"/>
              </w:rPr>
            </w:pPr>
            <w:r w:rsidRPr="00A640A7">
              <w:rPr>
                <w:rFonts w:ascii="微软雅黑" w:eastAsia="微软雅黑" w:hAnsi="微软雅黑" w:cs="宋体" w:hint="eastAsia"/>
                <w:b/>
                <w:bCs/>
                <w:color w:val="000000"/>
                <w:kern w:val="0"/>
                <w:sz w:val="28"/>
                <w:szCs w:val="28"/>
              </w:rPr>
              <w:t xml:space="preserve">　</w:t>
            </w:r>
          </w:p>
        </w:tc>
        <w:tc>
          <w:tcPr>
            <w:tcW w:w="146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微软雅黑" w:eastAsia="微软雅黑" w:hAnsi="微软雅黑" w:cs="宋体"/>
                <w:b/>
                <w:bCs/>
                <w:color w:val="000000"/>
                <w:kern w:val="0"/>
                <w:sz w:val="28"/>
                <w:szCs w:val="28"/>
              </w:rPr>
            </w:pPr>
            <w:r w:rsidRPr="00A640A7">
              <w:rPr>
                <w:rFonts w:ascii="微软雅黑" w:eastAsia="微软雅黑" w:hAnsi="微软雅黑" w:cs="宋体" w:hint="eastAsia"/>
                <w:b/>
                <w:bCs/>
                <w:color w:val="000000"/>
                <w:kern w:val="0"/>
                <w:sz w:val="28"/>
                <w:szCs w:val="28"/>
              </w:rPr>
              <w:t xml:space="preserve">　</w:t>
            </w:r>
          </w:p>
        </w:tc>
        <w:tc>
          <w:tcPr>
            <w:tcW w:w="11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3796D" w:rsidRPr="00A640A7" w:rsidRDefault="00B3796D" w:rsidP="0023041C">
            <w:pPr>
              <w:widowControl/>
              <w:jc w:val="center"/>
              <w:rPr>
                <w:rFonts w:ascii="微软雅黑" w:eastAsia="微软雅黑" w:hAnsi="微软雅黑" w:cs="宋体"/>
                <w:b/>
                <w:bCs/>
                <w:kern w:val="0"/>
                <w:sz w:val="24"/>
                <w:szCs w:val="24"/>
              </w:rPr>
            </w:pPr>
            <w:r w:rsidRPr="00A640A7">
              <w:rPr>
                <w:rFonts w:ascii="微软雅黑" w:eastAsia="微软雅黑" w:hAnsi="微软雅黑" w:cs="宋体" w:hint="eastAsia"/>
                <w:b/>
                <w:bCs/>
                <w:kern w:val="0"/>
                <w:sz w:val="24"/>
                <w:szCs w:val="24"/>
              </w:rPr>
              <w:t xml:space="preserve">408 </w:t>
            </w:r>
          </w:p>
        </w:tc>
        <w:tc>
          <w:tcPr>
            <w:tcW w:w="102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3796D" w:rsidRPr="00A640A7" w:rsidRDefault="00B3796D" w:rsidP="0023041C">
            <w:pPr>
              <w:widowControl/>
              <w:jc w:val="left"/>
              <w:rPr>
                <w:rFonts w:ascii="宋体" w:eastAsia="宋体" w:hAnsi="宋体" w:cs="宋体"/>
                <w:color w:val="000000"/>
                <w:kern w:val="0"/>
                <w:sz w:val="22"/>
              </w:rPr>
            </w:pPr>
            <w:r w:rsidRPr="00A640A7">
              <w:rPr>
                <w:rFonts w:ascii="宋体" w:eastAsia="宋体" w:hAnsi="宋体" w:cs="宋体" w:hint="eastAsia"/>
                <w:color w:val="000000"/>
                <w:kern w:val="0"/>
                <w:sz w:val="22"/>
              </w:rPr>
              <w:t xml:space="preserve">　</w:t>
            </w:r>
          </w:p>
        </w:tc>
      </w:tr>
    </w:tbl>
    <w:p w:rsidR="00B42A49" w:rsidRDefault="00B42A49" w:rsidP="00232AD7">
      <w:pPr>
        <w:spacing w:afterLines="50"/>
        <w:rPr>
          <w:rFonts w:asciiTheme="minorEastAsia" w:hAnsiTheme="minorEastAsia" w:cs="宋体"/>
          <w:b/>
          <w:kern w:val="0"/>
          <w:sz w:val="24"/>
        </w:rPr>
      </w:pPr>
    </w:p>
    <w:p w:rsidR="00F74AC4" w:rsidRDefault="00F74AC4" w:rsidP="00F74AC4">
      <w:pPr>
        <w:numPr>
          <w:ilvl w:val="0"/>
          <w:numId w:val="1"/>
        </w:numPr>
        <w:rPr>
          <w:sz w:val="24"/>
          <w:szCs w:val="24"/>
        </w:rPr>
      </w:pPr>
      <w:r>
        <w:rPr>
          <w:rFonts w:hint="eastAsia"/>
          <w:sz w:val="24"/>
          <w:szCs w:val="24"/>
        </w:rPr>
        <w:t>企业所需资料如下：</w:t>
      </w:r>
    </w:p>
    <w:p w:rsidR="00F74AC4" w:rsidRDefault="00F74AC4" w:rsidP="00F74AC4">
      <w:pPr>
        <w:numPr>
          <w:ilvl w:val="0"/>
          <w:numId w:val="2"/>
        </w:numPr>
        <w:ind w:left="720"/>
        <w:rPr>
          <w:sz w:val="24"/>
          <w:szCs w:val="24"/>
        </w:rPr>
      </w:pPr>
      <w:r>
        <w:rPr>
          <w:rFonts w:hint="eastAsia"/>
          <w:sz w:val="24"/>
          <w:szCs w:val="24"/>
        </w:rPr>
        <w:t>营业执照（需年检）复印件</w:t>
      </w:r>
      <w:r w:rsidR="00307F79">
        <w:rPr>
          <w:rFonts w:hint="eastAsia"/>
          <w:sz w:val="24"/>
          <w:szCs w:val="24"/>
        </w:rPr>
        <w:t>；</w:t>
      </w:r>
    </w:p>
    <w:p w:rsidR="00F74AC4" w:rsidRDefault="00307F79" w:rsidP="00F74AC4">
      <w:pPr>
        <w:numPr>
          <w:ilvl w:val="0"/>
          <w:numId w:val="2"/>
        </w:numPr>
        <w:ind w:left="720"/>
        <w:rPr>
          <w:sz w:val="24"/>
          <w:szCs w:val="24"/>
        </w:rPr>
      </w:pPr>
      <w:r>
        <w:rPr>
          <w:rFonts w:hint="eastAsia"/>
          <w:sz w:val="24"/>
          <w:szCs w:val="24"/>
        </w:rPr>
        <w:t>开票资料；</w:t>
      </w:r>
    </w:p>
    <w:p w:rsidR="00F74AC4" w:rsidRDefault="00F74AC4" w:rsidP="00F74AC4">
      <w:pPr>
        <w:numPr>
          <w:ilvl w:val="0"/>
          <w:numId w:val="2"/>
        </w:numPr>
        <w:ind w:left="720"/>
        <w:rPr>
          <w:sz w:val="24"/>
          <w:szCs w:val="24"/>
        </w:rPr>
      </w:pPr>
      <w:r>
        <w:rPr>
          <w:rFonts w:hint="eastAsia"/>
          <w:sz w:val="24"/>
          <w:szCs w:val="24"/>
        </w:rPr>
        <w:t>联系人信息</w:t>
      </w:r>
      <w:r w:rsidR="00B3796D">
        <w:rPr>
          <w:rFonts w:hint="eastAsia"/>
          <w:sz w:val="24"/>
          <w:szCs w:val="24"/>
        </w:rPr>
        <w:t>（必须提供）</w:t>
      </w:r>
      <w:r w:rsidR="00307F79">
        <w:rPr>
          <w:rFonts w:hint="eastAsia"/>
          <w:sz w:val="24"/>
          <w:szCs w:val="24"/>
        </w:rPr>
        <w:t>。</w:t>
      </w:r>
    </w:p>
    <w:p w:rsidR="00F74AC4" w:rsidRDefault="00F74AC4" w:rsidP="00F74AC4">
      <w:pPr>
        <w:numPr>
          <w:ilvl w:val="0"/>
          <w:numId w:val="1"/>
        </w:numPr>
        <w:rPr>
          <w:sz w:val="24"/>
          <w:szCs w:val="24"/>
        </w:rPr>
      </w:pPr>
      <w:r>
        <w:rPr>
          <w:rFonts w:hint="eastAsia"/>
          <w:sz w:val="24"/>
          <w:szCs w:val="24"/>
        </w:rPr>
        <w:t>报价单须知</w:t>
      </w:r>
    </w:p>
    <w:p w:rsidR="00F74AC4" w:rsidRDefault="00F74AC4" w:rsidP="00F74AC4">
      <w:pPr>
        <w:ind w:firstLineChars="300" w:firstLine="720"/>
        <w:rPr>
          <w:sz w:val="24"/>
          <w:szCs w:val="24"/>
        </w:rPr>
      </w:pPr>
      <w:r>
        <w:rPr>
          <w:rFonts w:hint="eastAsia"/>
          <w:sz w:val="24"/>
          <w:szCs w:val="24"/>
        </w:rPr>
        <w:t>1</w:t>
      </w:r>
      <w:r>
        <w:rPr>
          <w:rFonts w:hint="eastAsia"/>
          <w:sz w:val="24"/>
          <w:szCs w:val="24"/>
        </w:rPr>
        <w:t>、报价递交截止时间：</w:t>
      </w:r>
      <w:r>
        <w:rPr>
          <w:rFonts w:hint="eastAsia"/>
          <w:sz w:val="24"/>
          <w:szCs w:val="24"/>
        </w:rPr>
        <w:t>2018</w:t>
      </w:r>
      <w:r>
        <w:rPr>
          <w:rFonts w:hint="eastAsia"/>
          <w:sz w:val="24"/>
          <w:szCs w:val="24"/>
        </w:rPr>
        <w:t>年</w:t>
      </w:r>
      <w:r w:rsidR="00B3796D">
        <w:rPr>
          <w:rFonts w:hint="eastAsia"/>
          <w:sz w:val="24"/>
          <w:szCs w:val="24"/>
        </w:rPr>
        <w:t>6</w:t>
      </w:r>
      <w:r>
        <w:rPr>
          <w:rFonts w:hint="eastAsia"/>
          <w:sz w:val="24"/>
          <w:szCs w:val="24"/>
        </w:rPr>
        <w:t>月</w:t>
      </w:r>
      <w:r w:rsidR="00B3796D">
        <w:rPr>
          <w:rFonts w:hint="eastAsia"/>
          <w:sz w:val="24"/>
          <w:szCs w:val="24"/>
        </w:rPr>
        <w:t>2</w:t>
      </w:r>
      <w:r w:rsidR="002E2E97">
        <w:rPr>
          <w:rFonts w:hint="eastAsia"/>
          <w:sz w:val="24"/>
          <w:szCs w:val="24"/>
        </w:rPr>
        <w:t>5</w:t>
      </w:r>
      <w:r>
        <w:rPr>
          <w:rFonts w:hint="eastAsia"/>
          <w:sz w:val="24"/>
          <w:szCs w:val="24"/>
        </w:rPr>
        <w:t xml:space="preserve"> </w:t>
      </w:r>
      <w:r>
        <w:rPr>
          <w:rFonts w:hint="eastAsia"/>
          <w:sz w:val="24"/>
          <w:szCs w:val="24"/>
        </w:rPr>
        <w:t>日</w:t>
      </w:r>
      <w:r w:rsidR="00B3796D">
        <w:rPr>
          <w:rFonts w:hint="eastAsia"/>
          <w:sz w:val="24"/>
          <w:szCs w:val="24"/>
        </w:rPr>
        <w:t>下午</w:t>
      </w:r>
      <w:r w:rsidR="00B3796D">
        <w:rPr>
          <w:rFonts w:hint="eastAsia"/>
          <w:sz w:val="24"/>
          <w:szCs w:val="24"/>
        </w:rPr>
        <w:t>16:00</w:t>
      </w:r>
      <w:r>
        <w:rPr>
          <w:rFonts w:hint="eastAsia"/>
          <w:sz w:val="24"/>
          <w:szCs w:val="24"/>
        </w:rPr>
        <w:t>（寄达时间）。竞价参与人自行打印报价单（报价单格式详见附件），密封报价竞价并加盖公章（每一页都需加盖公章），直接送到或以快递方式，递至苏钢集团企业管理部王丽雷处，现场补盖公章一律无效。若出现修改项，则必须有法人或委托代理人签字确认。本次比价销售不接受口头、电话、电子邮件和传真方式的报价。</w:t>
      </w:r>
    </w:p>
    <w:p w:rsidR="00F74AC4" w:rsidRDefault="00F74AC4" w:rsidP="00F74AC4">
      <w:pPr>
        <w:ind w:firstLineChars="250" w:firstLine="600"/>
        <w:rPr>
          <w:sz w:val="24"/>
          <w:szCs w:val="24"/>
        </w:rPr>
      </w:pPr>
      <w:r>
        <w:rPr>
          <w:rFonts w:hint="eastAsia"/>
          <w:sz w:val="24"/>
          <w:szCs w:val="24"/>
        </w:rPr>
        <w:t>联系人：王丽雷</w:t>
      </w:r>
    </w:p>
    <w:p w:rsidR="00F74AC4" w:rsidRDefault="00232AD7" w:rsidP="00F74AC4">
      <w:pPr>
        <w:ind w:firstLineChars="200" w:firstLine="480"/>
        <w:rPr>
          <w:sz w:val="24"/>
          <w:szCs w:val="24"/>
        </w:rPr>
      </w:pPr>
      <w:r>
        <w:rPr>
          <w:rFonts w:hint="eastAsia"/>
          <w:sz w:val="24"/>
          <w:szCs w:val="24"/>
        </w:rPr>
        <w:t xml:space="preserve"> </w:t>
      </w:r>
      <w:r w:rsidR="00F74AC4">
        <w:rPr>
          <w:rFonts w:hint="eastAsia"/>
          <w:sz w:val="24"/>
          <w:szCs w:val="24"/>
        </w:rPr>
        <w:t>地址：江苏苏州市</w:t>
      </w:r>
      <w:proofErr w:type="gramStart"/>
      <w:r w:rsidR="00F74AC4">
        <w:rPr>
          <w:rFonts w:hint="eastAsia"/>
          <w:sz w:val="24"/>
          <w:szCs w:val="24"/>
        </w:rPr>
        <w:t>通安镇钢成路</w:t>
      </w:r>
      <w:r w:rsidR="00F74AC4">
        <w:rPr>
          <w:rFonts w:hint="eastAsia"/>
          <w:sz w:val="24"/>
          <w:szCs w:val="24"/>
        </w:rPr>
        <w:t>28</w:t>
      </w:r>
      <w:r w:rsidR="00F74AC4">
        <w:rPr>
          <w:rFonts w:hint="eastAsia"/>
          <w:sz w:val="24"/>
          <w:szCs w:val="24"/>
        </w:rPr>
        <w:t>号苏钢集团</w:t>
      </w:r>
      <w:proofErr w:type="gramEnd"/>
      <w:r w:rsidR="00F74AC4">
        <w:rPr>
          <w:rFonts w:hint="eastAsia"/>
          <w:sz w:val="24"/>
          <w:szCs w:val="24"/>
        </w:rPr>
        <w:t>企业管理部</w:t>
      </w:r>
    </w:p>
    <w:p w:rsidR="00F74AC4" w:rsidRDefault="00232AD7" w:rsidP="00F74AC4">
      <w:pPr>
        <w:ind w:firstLineChars="200" w:firstLine="480"/>
        <w:rPr>
          <w:sz w:val="24"/>
          <w:szCs w:val="24"/>
        </w:rPr>
      </w:pPr>
      <w:r>
        <w:rPr>
          <w:rFonts w:hint="eastAsia"/>
          <w:sz w:val="24"/>
          <w:szCs w:val="24"/>
        </w:rPr>
        <w:t xml:space="preserve"> </w:t>
      </w:r>
      <w:r w:rsidR="00F74AC4">
        <w:rPr>
          <w:rFonts w:hint="eastAsia"/>
          <w:sz w:val="24"/>
          <w:szCs w:val="24"/>
        </w:rPr>
        <w:t>邮编：</w:t>
      </w:r>
      <w:r w:rsidR="00F74AC4">
        <w:rPr>
          <w:rFonts w:hint="eastAsia"/>
          <w:sz w:val="24"/>
          <w:szCs w:val="24"/>
        </w:rPr>
        <w:t>215153</w:t>
      </w:r>
    </w:p>
    <w:p w:rsidR="0063556E" w:rsidRDefault="0063556E" w:rsidP="00F74AC4">
      <w:pPr>
        <w:ind w:firstLineChars="200" w:firstLine="480"/>
        <w:rPr>
          <w:sz w:val="24"/>
          <w:szCs w:val="24"/>
        </w:rPr>
      </w:pPr>
      <w:r>
        <w:rPr>
          <w:rFonts w:hint="eastAsia"/>
          <w:sz w:val="24"/>
          <w:szCs w:val="24"/>
        </w:rPr>
        <w:lastRenderedPageBreak/>
        <w:t>手机：</w:t>
      </w:r>
      <w:r>
        <w:rPr>
          <w:rFonts w:hint="eastAsia"/>
          <w:sz w:val="24"/>
          <w:szCs w:val="24"/>
        </w:rPr>
        <w:t>18626283032</w:t>
      </w:r>
    </w:p>
    <w:p w:rsidR="00F74AC4" w:rsidRDefault="00F74AC4" w:rsidP="00F74AC4">
      <w:pPr>
        <w:ind w:firstLineChars="200" w:firstLine="480"/>
        <w:rPr>
          <w:sz w:val="24"/>
          <w:szCs w:val="24"/>
        </w:rPr>
      </w:pPr>
      <w:r>
        <w:rPr>
          <w:rFonts w:hint="eastAsia"/>
          <w:sz w:val="24"/>
          <w:szCs w:val="24"/>
        </w:rPr>
        <w:t>电话：</w:t>
      </w:r>
      <w:r>
        <w:rPr>
          <w:rFonts w:hint="eastAsia"/>
          <w:sz w:val="24"/>
          <w:szCs w:val="24"/>
        </w:rPr>
        <w:t>0512-88878512</w:t>
      </w:r>
    </w:p>
    <w:p w:rsidR="00F74AC4" w:rsidRDefault="00F74AC4" w:rsidP="00F74AC4">
      <w:pPr>
        <w:ind w:firstLineChars="200" w:firstLine="480"/>
        <w:rPr>
          <w:sz w:val="24"/>
          <w:szCs w:val="24"/>
        </w:rPr>
      </w:pPr>
    </w:p>
    <w:p w:rsidR="00F74AC4" w:rsidRDefault="00F74AC4" w:rsidP="00F74AC4">
      <w:pPr>
        <w:ind w:firstLineChars="200" w:firstLine="480"/>
        <w:rPr>
          <w:sz w:val="24"/>
          <w:szCs w:val="24"/>
        </w:rPr>
      </w:pPr>
      <w:r>
        <w:rPr>
          <w:rFonts w:hint="eastAsia"/>
          <w:sz w:val="24"/>
          <w:szCs w:val="24"/>
        </w:rPr>
        <w:t>2</w:t>
      </w:r>
      <w:r>
        <w:rPr>
          <w:rFonts w:hint="eastAsia"/>
          <w:sz w:val="24"/>
          <w:szCs w:val="24"/>
        </w:rPr>
        <w:t>、比价销售保证金：伍万元。报价人必须以自身的名义提交，不得以分支机构、个人等其他名义提交。保证金接受</w:t>
      </w:r>
      <w:proofErr w:type="gramStart"/>
      <w:r>
        <w:rPr>
          <w:rFonts w:hint="eastAsia"/>
          <w:sz w:val="24"/>
          <w:szCs w:val="24"/>
        </w:rPr>
        <w:t>转帐</w:t>
      </w:r>
      <w:proofErr w:type="gramEnd"/>
      <w:r>
        <w:rPr>
          <w:rFonts w:hint="eastAsia"/>
          <w:sz w:val="24"/>
          <w:szCs w:val="24"/>
        </w:rPr>
        <w:t>等方式支付。比价销售保证金在比价成功后直接转为合同货款，否则予以及时退还。</w:t>
      </w:r>
    </w:p>
    <w:p w:rsidR="00F74AC4" w:rsidRDefault="00F74AC4" w:rsidP="00F74AC4">
      <w:pPr>
        <w:ind w:firstLineChars="200" w:firstLine="480"/>
        <w:rPr>
          <w:sz w:val="24"/>
          <w:szCs w:val="24"/>
        </w:rPr>
      </w:pPr>
      <w:r>
        <w:rPr>
          <w:rFonts w:hint="eastAsia"/>
          <w:sz w:val="24"/>
          <w:szCs w:val="24"/>
        </w:rPr>
        <w:t>所有报价人必须于报价递交截止时间前将比价销售保证金汇入以下指定账户，交纳保证金后方可进行竞价，过时按自动放弃处理，报价文件将不予接受。</w:t>
      </w:r>
    </w:p>
    <w:p w:rsidR="00F74AC4" w:rsidRDefault="00F74AC4" w:rsidP="00F74AC4">
      <w:pPr>
        <w:ind w:firstLine="420"/>
        <w:rPr>
          <w:sz w:val="24"/>
          <w:szCs w:val="24"/>
        </w:rPr>
      </w:pPr>
      <w:r>
        <w:rPr>
          <w:rFonts w:hint="eastAsia"/>
          <w:sz w:val="24"/>
          <w:szCs w:val="24"/>
        </w:rPr>
        <w:t>户名：苏州苏信特钢有限公司</w:t>
      </w:r>
    </w:p>
    <w:p w:rsidR="00F74AC4" w:rsidRDefault="00F74AC4" w:rsidP="00F74AC4">
      <w:pPr>
        <w:ind w:firstLine="420"/>
        <w:rPr>
          <w:sz w:val="24"/>
          <w:szCs w:val="24"/>
        </w:rPr>
      </w:pPr>
      <w:r>
        <w:rPr>
          <w:rFonts w:hint="eastAsia"/>
          <w:sz w:val="24"/>
          <w:szCs w:val="24"/>
        </w:rPr>
        <w:t>开户行：工行苏州分行营业部</w:t>
      </w:r>
    </w:p>
    <w:p w:rsidR="00F74AC4" w:rsidRDefault="00F74AC4" w:rsidP="00F74AC4">
      <w:pPr>
        <w:ind w:firstLine="420"/>
        <w:rPr>
          <w:sz w:val="24"/>
          <w:szCs w:val="24"/>
        </w:rPr>
      </w:pPr>
      <w:proofErr w:type="gramStart"/>
      <w:r>
        <w:rPr>
          <w:rFonts w:hint="eastAsia"/>
          <w:sz w:val="24"/>
          <w:szCs w:val="24"/>
        </w:rPr>
        <w:t>帐号</w:t>
      </w:r>
      <w:proofErr w:type="gramEnd"/>
      <w:r>
        <w:rPr>
          <w:rFonts w:hint="eastAsia"/>
          <w:sz w:val="24"/>
          <w:szCs w:val="24"/>
        </w:rPr>
        <w:t>：</w:t>
      </w:r>
      <w:r>
        <w:rPr>
          <w:rFonts w:hint="eastAsia"/>
          <w:sz w:val="24"/>
          <w:szCs w:val="24"/>
        </w:rPr>
        <w:t>1102020509000223526</w:t>
      </w:r>
    </w:p>
    <w:p w:rsidR="00F74AC4" w:rsidRDefault="00F74AC4" w:rsidP="00F74AC4">
      <w:pPr>
        <w:rPr>
          <w:sz w:val="24"/>
          <w:szCs w:val="24"/>
        </w:rPr>
      </w:pPr>
    </w:p>
    <w:p w:rsidR="00F74AC4" w:rsidRDefault="00F74AC4" w:rsidP="00F74AC4">
      <w:pPr>
        <w:numPr>
          <w:ilvl w:val="0"/>
          <w:numId w:val="3"/>
        </w:numPr>
        <w:ind w:firstLine="420"/>
        <w:rPr>
          <w:sz w:val="24"/>
          <w:szCs w:val="24"/>
        </w:rPr>
      </w:pPr>
      <w:r>
        <w:rPr>
          <w:rFonts w:hint="eastAsia"/>
          <w:sz w:val="24"/>
          <w:szCs w:val="24"/>
        </w:rPr>
        <w:t>报价为含税现款</w:t>
      </w:r>
      <w:r w:rsidR="0063556E">
        <w:rPr>
          <w:rFonts w:hint="eastAsia"/>
          <w:sz w:val="24"/>
          <w:szCs w:val="24"/>
        </w:rPr>
        <w:t>苏钢场地价，</w:t>
      </w:r>
      <w:r w:rsidR="00D15D81">
        <w:rPr>
          <w:rFonts w:hint="eastAsia"/>
          <w:sz w:val="24"/>
          <w:szCs w:val="24"/>
        </w:rPr>
        <w:t>含</w:t>
      </w:r>
      <w:r w:rsidR="0063556E">
        <w:rPr>
          <w:rFonts w:hint="eastAsia"/>
          <w:sz w:val="24"/>
          <w:szCs w:val="24"/>
        </w:rPr>
        <w:t>吊装费</w:t>
      </w:r>
      <w:r w:rsidR="00D15D81">
        <w:rPr>
          <w:rFonts w:hint="eastAsia"/>
          <w:sz w:val="24"/>
          <w:szCs w:val="24"/>
        </w:rPr>
        <w:t>，</w:t>
      </w:r>
      <w:r>
        <w:rPr>
          <w:rFonts w:hint="eastAsia"/>
          <w:sz w:val="24"/>
          <w:szCs w:val="24"/>
        </w:rPr>
        <w:t>款到发货。</w:t>
      </w:r>
    </w:p>
    <w:p w:rsidR="0063556E" w:rsidRDefault="0063556E" w:rsidP="0063556E">
      <w:pPr>
        <w:ind w:left="420"/>
        <w:rPr>
          <w:sz w:val="24"/>
          <w:szCs w:val="24"/>
        </w:rPr>
      </w:pPr>
    </w:p>
    <w:p w:rsidR="00F74AC4" w:rsidRDefault="00F74AC4" w:rsidP="00F74AC4">
      <w:pPr>
        <w:numPr>
          <w:ilvl w:val="0"/>
          <w:numId w:val="3"/>
        </w:numPr>
        <w:ind w:firstLine="420"/>
        <w:rPr>
          <w:sz w:val="24"/>
          <w:szCs w:val="24"/>
        </w:rPr>
      </w:pPr>
      <w:r>
        <w:rPr>
          <w:rFonts w:hint="eastAsia"/>
          <w:sz w:val="24"/>
          <w:szCs w:val="24"/>
        </w:rPr>
        <w:t>本次处置的为废次品，产品品种、规格型号、质量状况等均由报价人自行到现场查验，以现场查验的实际状况为准，苏州苏信特钢有限公司不提供任何质量保证及相关证明文件。</w:t>
      </w:r>
    </w:p>
    <w:p w:rsidR="0063556E" w:rsidRDefault="0063556E" w:rsidP="0063556E">
      <w:pPr>
        <w:ind w:left="420"/>
        <w:rPr>
          <w:sz w:val="24"/>
          <w:szCs w:val="24"/>
        </w:rPr>
      </w:pPr>
    </w:p>
    <w:p w:rsidR="00F74AC4" w:rsidRPr="0063556E" w:rsidRDefault="00F74AC4" w:rsidP="0063556E">
      <w:pPr>
        <w:pStyle w:val="a6"/>
        <w:numPr>
          <w:ilvl w:val="0"/>
          <w:numId w:val="3"/>
        </w:numPr>
        <w:ind w:firstLineChars="0"/>
        <w:rPr>
          <w:sz w:val="24"/>
          <w:szCs w:val="24"/>
        </w:rPr>
      </w:pPr>
      <w:r w:rsidRPr="0063556E">
        <w:rPr>
          <w:rFonts w:hint="eastAsia"/>
          <w:sz w:val="24"/>
          <w:szCs w:val="24"/>
        </w:rPr>
        <w:t>交货时间：合同签订之日起三天内予以自提。</w:t>
      </w:r>
    </w:p>
    <w:p w:rsidR="0063556E" w:rsidRPr="0063556E" w:rsidRDefault="0063556E" w:rsidP="0063556E">
      <w:pPr>
        <w:rPr>
          <w:sz w:val="24"/>
          <w:szCs w:val="24"/>
        </w:rPr>
      </w:pPr>
    </w:p>
    <w:p w:rsidR="00E44ECB" w:rsidRDefault="00F74AC4" w:rsidP="00F74AC4">
      <w:pPr>
        <w:rPr>
          <w:sz w:val="24"/>
          <w:szCs w:val="24"/>
        </w:rPr>
      </w:pPr>
      <w:r>
        <w:rPr>
          <w:rFonts w:hint="eastAsia"/>
          <w:sz w:val="24"/>
          <w:szCs w:val="24"/>
        </w:rPr>
        <w:t xml:space="preserve"> </w:t>
      </w:r>
      <w:r>
        <w:rPr>
          <w:rFonts w:hint="eastAsia"/>
          <w:sz w:val="24"/>
          <w:szCs w:val="24"/>
        </w:rPr>
        <w:tab/>
        <w:t>6</w:t>
      </w:r>
      <w:r>
        <w:rPr>
          <w:rFonts w:hint="eastAsia"/>
          <w:sz w:val="24"/>
          <w:szCs w:val="24"/>
        </w:rPr>
        <w:t>、</w:t>
      </w:r>
      <w:r w:rsidR="00203BD2">
        <w:rPr>
          <w:rFonts w:hint="eastAsia"/>
          <w:sz w:val="24"/>
          <w:szCs w:val="24"/>
        </w:rPr>
        <w:t>本次竞价销售按钢种整体接受报价，</w:t>
      </w:r>
      <w:proofErr w:type="gramStart"/>
      <w:r w:rsidR="00203BD2">
        <w:rPr>
          <w:rFonts w:hint="eastAsia"/>
          <w:sz w:val="24"/>
          <w:szCs w:val="24"/>
        </w:rPr>
        <w:t>不</w:t>
      </w:r>
      <w:proofErr w:type="gramEnd"/>
      <w:r w:rsidR="00203BD2">
        <w:rPr>
          <w:rFonts w:hint="eastAsia"/>
          <w:sz w:val="24"/>
          <w:szCs w:val="24"/>
        </w:rPr>
        <w:t>拆分销售。</w:t>
      </w:r>
    </w:p>
    <w:p w:rsidR="00203BD2" w:rsidRDefault="00203BD2" w:rsidP="00F74AC4">
      <w:pPr>
        <w:rPr>
          <w:sz w:val="24"/>
          <w:szCs w:val="24"/>
        </w:rPr>
      </w:pPr>
    </w:p>
    <w:p w:rsidR="00F74AC4" w:rsidRDefault="00203BD2" w:rsidP="00203BD2">
      <w:pPr>
        <w:ind w:firstLineChars="200" w:firstLine="480"/>
        <w:rPr>
          <w:sz w:val="24"/>
          <w:szCs w:val="24"/>
        </w:rPr>
      </w:pPr>
      <w:r>
        <w:rPr>
          <w:rFonts w:hint="eastAsia"/>
          <w:sz w:val="24"/>
          <w:szCs w:val="24"/>
        </w:rPr>
        <w:t>7</w:t>
      </w:r>
      <w:r>
        <w:rPr>
          <w:rFonts w:hint="eastAsia"/>
          <w:sz w:val="24"/>
          <w:szCs w:val="24"/>
        </w:rPr>
        <w:t>、</w:t>
      </w:r>
      <w:r w:rsidR="00F74AC4">
        <w:rPr>
          <w:rFonts w:hint="eastAsia"/>
          <w:sz w:val="24"/>
          <w:szCs w:val="24"/>
        </w:rPr>
        <w:t>竞价确定规则：</w:t>
      </w:r>
    </w:p>
    <w:p w:rsidR="00F74AC4" w:rsidRDefault="00F74AC4" w:rsidP="00F74AC4">
      <w:pPr>
        <w:ind w:firstLine="420"/>
        <w:rPr>
          <w:sz w:val="24"/>
          <w:szCs w:val="24"/>
        </w:rPr>
      </w:pPr>
      <w:r>
        <w:rPr>
          <w:rFonts w:hint="eastAsia"/>
          <w:sz w:val="24"/>
          <w:szCs w:val="24"/>
        </w:rPr>
        <w:t>1</w:t>
      </w:r>
      <w:r>
        <w:rPr>
          <w:rFonts w:hint="eastAsia"/>
          <w:sz w:val="24"/>
          <w:szCs w:val="24"/>
        </w:rPr>
        <w:t>）凡是有苏钢集团员工或配偶及其他亲属参与经营的单位，一律不允许参加本次比价。</w:t>
      </w:r>
    </w:p>
    <w:p w:rsidR="00F74AC4" w:rsidRDefault="00F74AC4" w:rsidP="00F74AC4">
      <w:pPr>
        <w:ind w:firstLine="420"/>
        <w:rPr>
          <w:sz w:val="24"/>
          <w:szCs w:val="24"/>
        </w:rPr>
      </w:pPr>
      <w:r>
        <w:rPr>
          <w:rFonts w:hint="eastAsia"/>
          <w:sz w:val="24"/>
          <w:szCs w:val="24"/>
        </w:rPr>
        <w:t>2</w:t>
      </w:r>
      <w:r>
        <w:rPr>
          <w:rFonts w:hint="eastAsia"/>
          <w:sz w:val="24"/>
          <w:szCs w:val="24"/>
        </w:rPr>
        <w:t>）本次竞价设有底价，底价在</w:t>
      </w:r>
      <w:r w:rsidRPr="00F653EE">
        <w:rPr>
          <w:rFonts w:hint="eastAsia"/>
          <w:sz w:val="24"/>
          <w:szCs w:val="24"/>
        </w:rPr>
        <w:t>比价文件截至日期</w:t>
      </w:r>
      <w:r>
        <w:rPr>
          <w:rFonts w:hint="eastAsia"/>
          <w:sz w:val="24"/>
          <w:szCs w:val="24"/>
        </w:rPr>
        <w:t>，对外公布。凡是低于底价的报价无效。如果有客户对多个品种进行报价的，低于底价的品种视为无效，高于底价的品种视为有效报价。</w:t>
      </w:r>
    </w:p>
    <w:p w:rsidR="00F74AC4" w:rsidRDefault="00F74AC4" w:rsidP="00203BD2">
      <w:pPr>
        <w:ind w:firstLine="420"/>
        <w:rPr>
          <w:sz w:val="24"/>
          <w:szCs w:val="24"/>
        </w:rPr>
      </w:pPr>
      <w:r>
        <w:rPr>
          <w:rFonts w:hint="eastAsia"/>
          <w:sz w:val="24"/>
          <w:szCs w:val="24"/>
        </w:rPr>
        <w:t>3</w:t>
      </w:r>
      <w:r>
        <w:rPr>
          <w:rFonts w:hint="eastAsia"/>
          <w:sz w:val="24"/>
          <w:szCs w:val="24"/>
        </w:rPr>
        <w:t>）客户报价信息应包含品种、价格、数量信息。按</w:t>
      </w:r>
      <w:r w:rsidR="00203BD2">
        <w:rPr>
          <w:rFonts w:hint="eastAsia"/>
          <w:sz w:val="24"/>
          <w:szCs w:val="24"/>
        </w:rPr>
        <w:t>价高者得的</w:t>
      </w:r>
      <w:r>
        <w:rPr>
          <w:rFonts w:hint="eastAsia"/>
          <w:sz w:val="24"/>
          <w:szCs w:val="24"/>
        </w:rPr>
        <w:t>规则确定竞价成功单位：</w:t>
      </w:r>
      <w:r w:rsidR="00203BD2">
        <w:rPr>
          <w:sz w:val="24"/>
          <w:szCs w:val="24"/>
        </w:rPr>
        <w:t xml:space="preserve"> </w:t>
      </w:r>
    </w:p>
    <w:p w:rsidR="00F74AC4" w:rsidRPr="00203BD2" w:rsidRDefault="00F74AC4" w:rsidP="00F74AC4"/>
    <w:p w:rsidR="00F74AC4" w:rsidRDefault="00F74AC4" w:rsidP="00F74AC4">
      <w:pPr>
        <w:ind w:firstLine="405"/>
      </w:pPr>
    </w:p>
    <w:p w:rsidR="00F74AC4" w:rsidRDefault="00F74AC4" w:rsidP="00F74AC4">
      <w:pPr>
        <w:ind w:firstLine="405"/>
      </w:pPr>
    </w:p>
    <w:p w:rsidR="00F74AC4" w:rsidRDefault="00F74AC4" w:rsidP="00F74AC4">
      <w:pPr>
        <w:ind w:firstLine="405"/>
      </w:pPr>
    </w:p>
    <w:p w:rsidR="00F74AC4" w:rsidRDefault="00F74AC4" w:rsidP="00F74AC4">
      <w:pPr>
        <w:ind w:firstLine="405"/>
      </w:pPr>
    </w:p>
    <w:p w:rsidR="00F74AC4" w:rsidRDefault="00F74AC4" w:rsidP="00F74AC4">
      <w:pPr>
        <w:ind w:firstLine="405"/>
        <w:jc w:val="right"/>
        <w:rPr>
          <w:sz w:val="24"/>
          <w:szCs w:val="24"/>
        </w:rPr>
      </w:pPr>
    </w:p>
    <w:p w:rsidR="00F74AC4" w:rsidRDefault="00F74AC4" w:rsidP="00F74AC4">
      <w:pPr>
        <w:ind w:firstLine="405"/>
        <w:jc w:val="right"/>
        <w:rPr>
          <w:sz w:val="24"/>
          <w:szCs w:val="24"/>
        </w:rPr>
      </w:pPr>
      <w:r>
        <w:rPr>
          <w:rFonts w:hint="eastAsia"/>
          <w:sz w:val="24"/>
          <w:szCs w:val="24"/>
        </w:rPr>
        <w:t>苏州苏信特钢有限公司</w:t>
      </w:r>
    </w:p>
    <w:p w:rsidR="00F74AC4" w:rsidRDefault="00F74AC4" w:rsidP="00F74AC4">
      <w:pPr>
        <w:ind w:firstLine="405"/>
        <w:jc w:val="right"/>
        <w:rPr>
          <w:sz w:val="24"/>
          <w:szCs w:val="24"/>
        </w:rPr>
      </w:pPr>
      <w:r>
        <w:rPr>
          <w:rFonts w:hint="eastAsia"/>
          <w:sz w:val="24"/>
          <w:szCs w:val="24"/>
        </w:rPr>
        <w:t>2018</w:t>
      </w:r>
      <w:r>
        <w:rPr>
          <w:rFonts w:hint="eastAsia"/>
          <w:sz w:val="24"/>
          <w:szCs w:val="24"/>
        </w:rPr>
        <w:t>年</w:t>
      </w:r>
      <w:r w:rsidR="0063556E">
        <w:rPr>
          <w:rFonts w:hint="eastAsia"/>
          <w:sz w:val="24"/>
          <w:szCs w:val="24"/>
        </w:rPr>
        <w:t>6</w:t>
      </w:r>
      <w:r>
        <w:rPr>
          <w:rFonts w:hint="eastAsia"/>
          <w:sz w:val="24"/>
          <w:szCs w:val="24"/>
        </w:rPr>
        <w:t>月</w:t>
      </w:r>
      <w:r w:rsidR="002E2E97">
        <w:rPr>
          <w:rFonts w:hint="eastAsia"/>
          <w:sz w:val="24"/>
          <w:szCs w:val="24"/>
        </w:rPr>
        <w:t>19</w:t>
      </w:r>
      <w:r>
        <w:rPr>
          <w:rFonts w:hint="eastAsia"/>
          <w:sz w:val="24"/>
          <w:szCs w:val="24"/>
        </w:rPr>
        <w:t>日</w:t>
      </w:r>
    </w:p>
    <w:p w:rsidR="00F74AC4" w:rsidRDefault="00F74AC4" w:rsidP="00F74AC4">
      <w:pPr>
        <w:ind w:firstLine="405"/>
        <w:rPr>
          <w:sz w:val="32"/>
          <w:szCs w:val="32"/>
        </w:rPr>
      </w:pPr>
    </w:p>
    <w:p w:rsidR="00D15D81" w:rsidRDefault="00D15D81" w:rsidP="00F74AC4">
      <w:pPr>
        <w:ind w:firstLine="405"/>
        <w:rPr>
          <w:sz w:val="32"/>
          <w:szCs w:val="32"/>
        </w:rPr>
      </w:pPr>
    </w:p>
    <w:p w:rsidR="0063573E" w:rsidRDefault="0063573E" w:rsidP="00F74AC4">
      <w:pPr>
        <w:spacing w:line="360" w:lineRule="auto"/>
        <w:jc w:val="center"/>
        <w:rPr>
          <w:rFonts w:ascii="黑体" w:eastAsia="黑体" w:cs="宋体"/>
          <w:b/>
          <w:kern w:val="0"/>
          <w:sz w:val="32"/>
          <w:szCs w:val="32"/>
          <w:u w:val="double"/>
        </w:rPr>
      </w:pPr>
    </w:p>
    <w:p w:rsidR="00F74AC4" w:rsidRDefault="00F74AC4" w:rsidP="00F74AC4">
      <w:pPr>
        <w:spacing w:line="360" w:lineRule="auto"/>
        <w:jc w:val="center"/>
        <w:rPr>
          <w:rFonts w:ascii="黑体" w:eastAsia="黑体" w:cs="宋体"/>
          <w:b/>
          <w:kern w:val="0"/>
          <w:sz w:val="32"/>
          <w:szCs w:val="32"/>
          <w:u w:val="double"/>
        </w:rPr>
      </w:pPr>
      <w:r>
        <w:rPr>
          <w:rFonts w:ascii="黑体" w:eastAsia="黑体" w:cs="宋体" w:hint="eastAsia"/>
          <w:b/>
          <w:kern w:val="0"/>
          <w:sz w:val="32"/>
          <w:szCs w:val="32"/>
          <w:u w:val="double"/>
        </w:rPr>
        <w:lastRenderedPageBreak/>
        <w:t>苏州苏信特钢有限公司废次产品比价销售</w:t>
      </w:r>
    </w:p>
    <w:p w:rsidR="00F74AC4" w:rsidRDefault="00F74AC4" w:rsidP="00F74AC4">
      <w:pPr>
        <w:spacing w:line="360" w:lineRule="auto"/>
        <w:jc w:val="center"/>
        <w:rPr>
          <w:rFonts w:ascii="黑体" w:eastAsia="黑体" w:cs="宋体"/>
          <w:b/>
          <w:kern w:val="0"/>
          <w:sz w:val="32"/>
          <w:szCs w:val="32"/>
          <w:u w:val="double"/>
        </w:rPr>
      </w:pPr>
      <w:r>
        <w:rPr>
          <w:rFonts w:ascii="黑体" w:eastAsia="黑体" w:cs="宋体" w:hint="eastAsia"/>
          <w:b/>
          <w:kern w:val="0"/>
          <w:sz w:val="32"/>
          <w:szCs w:val="32"/>
          <w:u w:val="double"/>
        </w:rPr>
        <w:t>报价单</w:t>
      </w:r>
    </w:p>
    <w:p w:rsidR="00F74AC4" w:rsidRDefault="00F74AC4" w:rsidP="00F74AC4">
      <w:pPr>
        <w:jc w:val="center"/>
        <w:rPr>
          <w:rFonts w:ascii="黑体" w:eastAsia="黑体" w:cs="宋体"/>
          <w:b/>
          <w:kern w:val="0"/>
          <w:szCs w:val="21"/>
          <w:u w:val="double"/>
        </w:rPr>
      </w:pPr>
    </w:p>
    <w:p w:rsidR="00F74AC4" w:rsidRDefault="00F74AC4" w:rsidP="00232AD7">
      <w:pPr>
        <w:spacing w:afterLines="100"/>
        <w:ind w:firstLineChars="200" w:firstLine="422"/>
        <w:rPr>
          <w:rFonts w:asciiTheme="minorEastAsia" w:hAnsiTheme="minorEastAsia" w:cs="宋体"/>
          <w:b/>
          <w:kern w:val="0"/>
          <w:szCs w:val="21"/>
          <w:u w:val="double"/>
        </w:rPr>
      </w:pPr>
      <w:r>
        <w:rPr>
          <w:rFonts w:asciiTheme="minorEastAsia" w:hAnsiTheme="minorEastAsia" w:cs="宋体" w:hint="eastAsia"/>
          <w:b/>
          <w:kern w:val="0"/>
          <w:szCs w:val="21"/>
          <w:u w:val="double"/>
        </w:rPr>
        <w:t>苏州苏信特钢有限公司：</w:t>
      </w:r>
    </w:p>
    <w:p w:rsidR="00F74AC4" w:rsidRDefault="00F74AC4" w:rsidP="00232AD7">
      <w:pPr>
        <w:spacing w:afterLines="100"/>
        <w:ind w:firstLineChars="200" w:firstLine="420"/>
        <w:rPr>
          <w:rFonts w:asciiTheme="minorEastAsia" w:hAnsiTheme="minorEastAsia" w:cs="宋体"/>
          <w:kern w:val="0"/>
          <w:szCs w:val="21"/>
        </w:rPr>
      </w:pPr>
      <w:r>
        <w:rPr>
          <w:rFonts w:asciiTheme="minorEastAsia" w:hAnsiTheme="minorEastAsia" w:cs="宋体" w:hint="eastAsia"/>
          <w:kern w:val="0"/>
          <w:szCs w:val="21"/>
        </w:rPr>
        <w:t>我公司已获悉贵公司的废次产品竞价销售的要求和规则，并认可贵公司本次的竞价销售规则，根据我公司的需求情况，特报价如下：</w:t>
      </w:r>
      <w:r>
        <w:rPr>
          <w:rFonts w:asciiTheme="minorEastAsia" w:hAnsiTheme="minorEastAsia" w:cs="宋体"/>
          <w:kern w:val="0"/>
          <w:szCs w:val="21"/>
        </w:rPr>
        <w:t xml:space="preserve"> </w:t>
      </w:r>
    </w:p>
    <w:p w:rsidR="00F74AC4" w:rsidRDefault="00F74AC4" w:rsidP="00232AD7">
      <w:pPr>
        <w:spacing w:afterLines="100"/>
        <w:ind w:firstLineChars="200" w:firstLine="422"/>
        <w:rPr>
          <w:rFonts w:asciiTheme="minorEastAsia" w:hAnsiTheme="minorEastAsia" w:cs="宋体"/>
          <w:b/>
          <w:kern w:val="0"/>
          <w:szCs w:val="21"/>
        </w:rPr>
      </w:pPr>
      <w:r>
        <w:rPr>
          <w:rFonts w:asciiTheme="minorEastAsia" w:hAnsiTheme="minorEastAsia" w:cs="宋体" w:hint="eastAsia"/>
          <w:b/>
          <w:kern w:val="0"/>
          <w:szCs w:val="21"/>
        </w:rPr>
        <w:t>一、竞价销售编号</w:t>
      </w:r>
      <w:r>
        <w:rPr>
          <w:rFonts w:asciiTheme="minorEastAsia" w:hAnsiTheme="minorEastAsia" w:cs="宋体" w:hint="eastAsia"/>
          <w:b/>
          <w:kern w:val="0"/>
          <w:szCs w:val="21"/>
          <w:u w:val="single"/>
        </w:rPr>
        <w:t>： SXCP201800</w:t>
      </w:r>
      <w:r w:rsidR="0063556E">
        <w:rPr>
          <w:rFonts w:asciiTheme="minorEastAsia" w:hAnsiTheme="minorEastAsia" w:cs="宋体" w:hint="eastAsia"/>
          <w:b/>
          <w:kern w:val="0"/>
          <w:szCs w:val="21"/>
          <w:u w:val="single"/>
        </w:rPr>
        <w:t>2</w:t>
      </w:r>
      <w:r>
        <w:rPr>
          <w:rFonts w:asciiTheme="minorEastAsia" w:hAnsiTheme="minorEastAsia" w:cs="宋体" w:hint="eastAsia"/>
          <w:b/>
          <w:kern w:val="0"/>
          <w:szCs w:val="21"/>
          <w:u w:val="single"/>
        </w:rPr>
        <w:t xml:space="preserve">      </w:t>
      </w:r>
    </w:p>
    <w:p w:rsidR="00F74AC4" w:rsidRDefault="00F74AC4" w:rsidP="00232AD7">
      <w:pPr>
        <w:spacing w:afterLines="50"/>
        <w:ind w:firstLineChars="200" w:firstLine="422"/>
        <w:rPr>
          <w:rFonts w:asciiTheme="minorEastAsia" w:hAnsiTheme="minorEastAsia" w:cs="宋体"/>
          <w:b/>
          <w:kern w:val="0"/>
          <w:szCs w:val="21"/>
        </w:rPr>
      </w:pPr>
      <w:r>
        <w:rPr>
          <w:rFonts w:asciiTheme="minorEastAsia" w:hAnsiTheme="minorEastAsia" w:cs="宋体" w:hint="eastAsia"/>
          <w:b/>
          <w:kern w:val="0"/>
          <w:szCs w:val="21"/>
        </w:rPr>
        <w:t>二、产品、价格、总金额</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410"/>
        <w:gridCol w:w="1156"/>
        <w:gridCol w:w="1701"/>
        <w:gridCol w:w="1559"/>
        <w:gridCol w:w="1276"/>
      </w:tblGrid>
      <w:tr w:rsidR="00F74AC4" w:rsidTr="002E2E97">
        <w:trPr>
          <w:trHeight w:hRule="exact" w:val="608"/>
        </w:trPr>
        <w:tc>
          <w:tcPr>
            <w:tcW w:w="661" w:type="dxa"/>
            <w:vAlign w:val="center"/>
          </w:tcPr>
          <w:p w:rsidR="00F74AC4" w:rsidRDefault="00F74AC4" w:rsidP="0023041C">
            <w:pPr>
              <w:rPr>
                <w:rFonts w:ascii="宋体" w:hAnsi="宋体" w:cs="宋体"/>
                <w:b/>
                <w:bCs/>
                <w:szCs w:val="21"/>
              </w:rPr>
            </w:pPr>
            <w:r>
              <w:rPr>
                <w:rFonts w:ascii="宋体" w:hAnsi="宋体" w:cs="宋体" w:hint="eastAsia"/>
                <w:b/>
                <w:bCs/>
                <w:szCs w:val="21"/>
              </w:rPr>
              <w:t>序号</w:t>
            </w:r>
          </w:p>
        </w:tc>
        <w:tc>
          <w:tcPr>
            <w:tcW w:w="1410" w:type="dxa"/>
            <w:vAlign w:val="center"/>
          </w:tcPr>
          <w:p w:rsidR="00F74AC4" w:rsidRDefault="00F74AC4" w:rsidP="0023041C">
            <w:pPr>
              <w:rPr>
                <w:rFonts w:ascii="宋体" w:hAnsi="宋体" w:cs="宋体"/>
                <w:b/>
                <w:bCs/>
                <w:szCs w:val="21"/>
              </w:rPr>
            </w:pPr>
            <w:r>
              <w:rPr>
                <w:rFonts w:ascii="宋体" w:hAnsi="宋体" w:cs="宋体" w:hint="eastAsia"/>
                <w:b/>
                <w:bCs/>
                <w:szCs w:val="21"/>
              </w:rPr>
              <w:t>废次品名称</w:t>
            </w:r>
          </w:p>
        </w:tc>
        <w:tc>
          <w:tcPr>
            <w:tcW w:w="1156" w:type="dxa"/>
            <w:vAlign w:val="center"/>
          </w:tcPr>
          <w:p w:rsidR="00F74AC4" w:rsidRDefault="00F74AC4" w:rsidP="0023041C">
            <w:pPr>
              <w:jc w:val="center"/>
              <w:rPr>
                <w:rFonts w:ascii="宋体" w:hAnsi="宋体" w:cs="宋体"/>
                <w:b/>
                <w:bCs/>
                <w:szCs w:val="21"/>
              </w:rPr>
            </w:pPr>
            <w:r>
              <w:rPr>
                <w:rFonts w:ascii="宋体" w:hAnsi="宋体" w:cs="宋体" w:hint="eastAsia"/>
                <w:b/>
                <w:bCs/>
                <w:szCs w:val="21"/>
              </w:rPr>
              <w:t>预估数量(吨)</w:t>
            </w:r>
          </w:p>
        </w:tc>
        <w:tc>
          <w:tcPr>
            <w:tcW w:w="1701" w:type="dxa"/>
            <w:vAlign w:val="center"/>
          </w:tcPr>
          <w:p w:rsidR="002E2E97" w:rsidRDefault="00F74AC4" w:rsidP="0023041C">
            <w:pPr>
              <w:jc w:val="center"/>
              <w:rPr>
                <w:rFonts w:ascii="宋体" w:hAnsi="宋体" w:cs="宋体"/>
                <w:b/>
                <w:bCs/>
                <w:szCs w:val="21"/>
              </w:rPr>
            </w:pPr>
            <w:r>
              <w:rPr>
                <w:rFonts w:ascii="宋体" w:hAnsi="宋体" w:cs="宋体" w:hint="eastAsia"/>
                <w:b/>
                <w:bCs/>
                <w:szCs w:val="21"/>
              </w:rPr>
              <w:t>单价（元/</w:t>
            </w:r>
            <w:r w:rsidR="002E2E97">
              <w:rPr>
                <w:rFonts w:ascii="宋体" w:hAnsi="宋体" w:cs="宋体" w:hint="eastAsia"/>
                <w:b/>
                <w:bCs/>
                <w:szCs w:val="21"/>
              </w:rPr>
              <w:t>吨）</w:t>
            </w:r>
          </w:p>
          <w:p w:rsidR="00F74AC4" w:rsidRDefault="002E2E97" w:rsidP="002E2E97">
            <w:pPr>
              <w:jc w:val="center"/>
              <w:rPr>
                <w:rFonts w:ascii="宋体" w:hAnsi="宋体" w:cs="宋体"/>
                <w:b/>
                <w:bCs/>
                <w:szCs w:val="21"/>
              </w:rPr>
            </w:pPr>
            <w:r>
              <w:rPr>
                <w:rFonts w:asciiTheme="minorEastAsia" w:hAnsiTheme="minorEastAsia" w:cs="宋体" w:hint="eastAsia"/>
                <w:b/>
                <w:bCs/>
                <w:szCs w:val="21"/>
              </w:rPr>
              <w:t>【</w:t>
            </w:r>
            <w:r>
              <w:rPr>
                <w:rFonts w:ascii="宋体" w:hAnsi="宋体" w:cs="宋体" w:hint="eastAsia"/>
                <w:b/>
                <w:bCs/>
                <w:szCs w:val="21"/>
              </w:rPr>
              <w:t>含税16%</w:t>
            </w:r>
            <w:r>
              <w:rPr>
                <w:rFonts w:ascii="宋体" w:eastAsia="宋体" w:hAnsi="宋体" w:cs="宋体" w:hint="eastAsia"/>
                <w:b/>
                <w:bCs/>
                <w:szCs w:val="21"/>
              </w:rPr>
              <w:t>】</w:t>
            </w:r>
          </w:p>
        </w:tc>
        <w:tc>
          <w:tcPr>
            <w:tcW w:w="1559" w:type="dxa"/>
            <w:vAlign w:val="center"/>
          </w:tcPr>
          <w:p w:rsidR="002E2E97" w:rsidRDefault="00F74AC4" w:rsidP="0023041C">
            <w:pPr>
              <w:jc w:val="center"/>
              <w:rPr>
                <w:rFonts w:ascii="宋体" w:hAnsi="宋体" w:cs="宋体"/>
                <w:b/>
                <w:bCs/>
                <w:szCs w:val="21"/>
              </w:rPr>
            </w:pPr>
            <w:r>
              <w:rPr>
                <w:rFonts w:ascii="宋体" w:hAnsi="宋体" w:cs="宋体" w:hint="eastAsia"/>
                <w:b/>
                <w:bCs/>
                <w:szCs w:val="21"/>
              </w:rPr>
              <w:t>预估总价</w:t>
            </w:r>
          </w:p>
          <w:p w:rsidR="00F74AC4" w:rsidRDefault="002E2E97" w:rsidP="0023041C">
            <w:pPr>
              <w:jc w:val="center"/>
              <w:rPr>
                <w:rFonts w:ascii="宋体" w:hAnsi="宋体" w:cs="宋体"/>
                <w:b/>
                <w:bCs/>
                <w:szCs w:val="21"/>
              </w:rPr>
            </w:pPr>
            <w:r>
              <w:rPr>
                <w:rFonts w:ascii="宋体" w:hAnsi="宋体" w:cs="宋体" w:hint="eastAsia"/>
                <w:b/>
                <w:bCs/>
                <w:szCs w:val="21"/>
              </w:rPr>
              <w:t>（</w:t>
            </w:r>
            <w:r w:rsidR="00F74AC4">
              <w:rPr>
                <w:rFonts w:ascii="宋体" w:hAnsi="宋体" w:cs="宋体" w:hint="eastAsia"/>
                <w:b/>
                <w:bCs/>
                <w:szCs w:val="21"/>
              </w:rPr>
              <w:t>元）</w:t>
            </w:r>
          </w:p>
        </w:tc>
        <w:tc>
          <w:tcPr>
            <w:tcW w:w="1276" w:type="dxa"/>
            <w:vAlign w:val="center"/>
          </w:tcPr>
          <w:p w:rsidR="00F74AC4" w:rsidRDefault="00F74AC4" w:rsidP="0023041C">
            <w:pPr>
              <w:jc w:val="center"/>
              <w:rPr>
                <w:rFonts w:ascii="宋体" w:hAnsi="宋体" w:cs="宋体"/>
                <w:b/>
                <w:bCs/>
                <w:szCs w:val="21"/>
              </w:rPr>
            </w:pPr>
            <w:r>
              <w:rPr>
                <w:rFonts w:ascii="宋体" w:hAnsi="宋体" w:cs="宋体" w:hint="eastAsia"/>
                <w:b/>
                <w:bCs/>
                <w:szCs w:val="21"/>
              </w:rPr>
              <w:t>备注</w:t>
            </w:r>
          </w:p>
        </w:tc>
      </w:tr>
      <w:tr w:rsidR="00F74AC4" w:rsidTr="002E2E97">
        <w:trPr>
          <w:trHeight w:hRule="exact" w:val="571"/>
        </w:trPr>
        <w:tc>
          <w:tcPr>
            <w:tcW w:w="661" w:type="dxa"/>
            <w:vAlign w:val="center"/>
          </w:tcPr>
          <w:p w:rsidR="00F74AC4" w:rsidRDefault="00F74AC4" w:rsidP="0023041C">
            <w:pPr>
              <w:rPr>
                <w:rFonts w:ascii="宋体" w:hAnsi="宋体" w:cs="宋体"/>
                <w:szCs w:val="21"/>
              </w:rPr>
            </w:pPr>
            <w:r>
              <w:rPr>
                <w:rFonts w:ascii="宋体" w:hAnsi="宋体" w:cs="宋体" w:hint="eastAsia"/>
                <w:szCs w:val="21"/>
              </w:rPr>
              <w:t>1</w:t>
            </w:r>
          </w:p>
        </w:tc>
        <w:tc>
          <w:tcPr>
            <w:tcW w:w="1410" w:type="dxa"/>
            <w:vAlign w:val="center"/>
          </w:tcPr>
          <w:p w:rsidR="00F74AC4" w:rsidRDefault="00F74AC4" w:rsidP="0023041C">
            <w:pPr>
              <w:jc w:val="center"/>
              <w:rPr>
                <w:rFonts w:ascii="宋体" w:hAnsi="宋体" w:cs="宋体"/>
                <w:szCs w:val="21"/>
              </w:rPr>
            </w:pPr>
          </w:p>
        </w:tc>
        <w:tc>
          <w:tcPr>
            <w:tcW w:w="1156" w:type="dxa"/>
            <w:vAlign w:val="center"/>
          </w:tcPr>
          <w:p w:rsidR="00F74AC4" w:rsidRDefault="00F74AC4" w:rsidP="0023041C">
            <w:pPr>
              <w:jc w:val="center"/>
              <w:rPr>
                <w:rFonts w:ascii="宋体" w:hAnsi="宋体" w:cs="宋体"/>
                <w:szCs w:val="21"/>
              </w:rPr>
            </w:pPr>
          </w:p>
        </w:tc>
        <w:tc>
          <w:tcPr>
            <w:tcW w:w="1701" w:type="dxa"/>
            <w:vAlign w:val="center"/>
          </w:tcPr>
          <w:p w:rsidR="00F74AC4" w:rsidRDefault="00F74AC4" w:rsidP="0023041C">
            <w:pPr>
              <w:jc w:val="center"/>
              <w:rPr>
                <w:rFonts w:ascii="宋体" w:hAnsi="宋体" w:cs="宋体"/>
                <w:szCs w:val="21"/>
              </w:rPr>
            </w:pPr>
          </w:p>
        </w:tc>
        <w:tc>
          <w:tcPr>
            <w:tcW w:w="1559" w:type="dxa"/>
            <w:vAlign w:val="center"/>
          </w:tcPr>
          <w:p w:rsidR="00F74AC4" w:rsidRDefault="00F74AC4" w:rsidP="0023041C">
            <w:pPr>
              <w:jc w:val="center"/>
              <w:rPr>
                <w:rFonts w:ascii="宋体" w:hAnsi="宋体" w:cs="宋体"/>
                <w:szCs w:val="21"/>
              </w:rPr>
            </w:pPr>
          </w:p>
        </w:tc>
        <w:tc>
          <w:tcPr>
            <w:tcW w:w="1276" w:type="dxa"/>
            <w:vAlign w:val="center"/>
          </w:tcPr>
          <w:p w:rsidR="00F74AC4" w:rsidRDefault="00F74AC4" w:rsidP="0023041C">
            <w:pPr>
              <w:jc w:val="center"/>
              <w:rPr>
                <w:rFonts w:ascii="宋体" w:hAnsi="宋体" w:cs="宋体"/>
                <w:szCs w:val="21"/>
              </w:rPr>
            </w:pPr>
          </w:p>
        </w:tc>
      </w:tr>
      <w:tr w:rsidR="00F74AC4" w:rsidTr="002E2E97">
        <w:trPr>
          <w:trHeight w:hRule="exact" w:val="571"/>
        </w:trPr>
        <w:tc>
          <w:tcPr>
            <w:tcW w:w="661" w:type="dxa"/>
            <w:vAlign w:val="center"/>
          </w:tcPr>
          <w:p w:rsidR="00F74AC4" w:rsidRDefault="00F74AC4" w:rsidP="0023041C">
            <w:pPr>
              <w:rPr>
                <w:rFonts w:ascii="宋体" w:hAnsi="宋体" w:cs="宋体"/>
                <w:szCs w:val="21"/>
              </w:rPr>
            </w:pPr>
            <w:r>
              <w:rPr>
                <w:rFonts w:ascii="宋体" w:hAnsi="宋体" w:cs="宋体" w:hint="eastAsia"/>
                <w:szCs w:val="21"/>
              </w:rPr>
              <w:t>2</w:t>
            </w:r>
          </w:p>
        </w:tc>
        <w:tc>
          <w:tcPr>
            <w:tcW w:w="1410" w:type="dxa"/>
            <w:vAlign w:val="center"/>
          </w:tcPr>
          <w:p w:rsidR="00F74AC4" w:rsidRDefault="00F74AC4" w:rsidP="0023041C">
            <w:pPr>
              <w:jc w:val="center"/>
              <w:rPr>
                <w:rFonts w:ascii="宋体" w:hAnsi="宋体" w:cs="宋体"/>
                <w:szCs w:val="21"/>
              </w:rPr>
            </w:pPr>
          </w:p>
        </w:tc>
        <w:tc>
          <w:tcPr>
            <w:tcW w:w="1156" w:type="dxa"/>
            <w:vAlign w:val="center"/>
          </w:tcPr>
          <w:p w:rsidR="00F74AC4" w:rsidRDefault="00F74AC4" w:rsidP="0023041C">
            <w:pPr>
              <w:jc w:val="center"/>
              <w:rPr>
                <w:rFonts w:ascii="宋体" w:hAnsi="宋体" w:cs="宋体"/>
                <w:szCs w:val="21"/>
              </w:rPr>
            </w:pPr>
          </w:p>
        </w:tc>
        <w:tc>
          <w:tcPr>
            <w:tcW w:w="1701" w:type="dxa"/>
            <w:vAlign w:val="center"/>
          </w:tcPr>
          <w:p w:rsidR="00F74AC4" w:rsidRDefault="00F74AC4" w:rsidP="0023041C">
            <w:pPr>
              <w:jc w:val="center"/>
              <w:rPr>
                <w:rFonts w:ascii="宋体" w:hAnsi="宋体" w:cs="宋体"/>
                <w:szCs w:val="21"/>
              </w:rPr>
            </w:pPr>
          </w:p>
        </w:tc>
        <w:tc>
          <w:tcPr>
            <w:tcW w:w="1559" w:type="dxa"/>
            <w:vAlign w:val="center"/>
          </w:tcPr>
          <w:p w:rsidR="00F74AC4" w:rsidRDefault="00F74AC4" w:rsidP="0023041C">
            <w:pPr>
              <w:jc w:val="center"/>
              <w:rPr>
                <w:rFonts w:ascii="宋体" w:hAnsi="宋体" w:cs="宋体"/>
                <w:szCs w:val="21"/>
              </w:rPr>
            </w:pPr>
          </w:p>
        </w:tc>
        <w:tc>
          <w:tcPr>
            <w:tcW w:w="1276" w:type="dxa"/>
            <w:vAlign w:val="center"/>
          </w:tcPr>
          <w:p w:rsidR="00F74AC4" w:rsidRDefault="00F74AC4" w:rsidP="0023041C">
            <w:pPr>
              <w:jc w:val="center"/>
              <w:rPr>
                <w:rFonts w:ascii="宋体" w:hAnsi="宋体" w:cs="宋体"/>
                <w:szCs w:val="21"/>
              </w:rPr>
            </w:pPr>
          </w:p>
        </w:tc>
      </w:tr>
      <w:tr w:rsidR="00F74AC4" w:rsidTr="002E2E97">
        <w:trPr>
          <w:trHeight w:hRule="exact" w:val="571"/>
        </w:trPr>
        <w:tc>
          <w:tcPr>
            <w:tcW w:w="661" w:type="dxa"/>
            <w:vAlign w:val="center"/>
          </w:tcPr>
          <w:p w:rsidR="00F74AC4" w:rsidRDefault="00F74AC4" w:rsidP="0023041C">
            <w:pPr>
              <w:rPr>
                <w:rFonts w:ascii="宋体" w:hAnsi="宋体" w:cs="宋体"/>
                <w:szCs w:val="21"/>
              </w:rPr>
            </w:pPr>
            <w:r>
              <w:rPr>
                <w:rFonts w:ascii="宋体" w:hAnsi="宋体" w:cs="宋体" w:hint="eastAsia"/>
                <w:szCs w:val="21"/>
              </w:rPr>
              <w:t>3</w:t>
            </w:r>
          </w:p>
        </w:tc>
        <w:tc>
          <w:tcPr>
            <w:tcW w:w="1410" w:type="dxa"/>
            <w:vAlign w:val="center"/>
          </w:tcPr>
          <w:p w:rsidR="00F74AC4" w:rsidRDefault="00F74AC4" w:rsidP="0023041C">
            <w:pPr>
              <w:jc w:val="center"/>
              <w:rPr>
                <w:rFonts w:ascii="宋体" w:hAnsi="宋体" w:cs="宋体"/>
                <w:szCs w:val="21"/>
              </w:rPr>
            </w:pPr>
          </w:p>
        </w:tc>
        <w:tc>
          <w:tcPr>
            <w:tcW w:w="1156" w:type="dxa"/>
            <w:vAlign w:val="center"/>
          </w:tcPr>
          <w:p w:rsidR="00F74AC4" w:rsidRDefault="00F74AC4" w:rsidP="0023041C">
            <w:pPr>
              <w:jc w:val="center"/>
              <w:rPr>
                <w:rFonts w:ascii="宋体" w:hAnsi="宋体" w:cs="宋体"/>
                <w:szCs w:val="21"/>
              </w:rPr>
            </w:pPr>
          </w:p>
        </w:tc>
        <w:tc>
          <w:tcPr>
            <w:tcW w:w="1701" w:type="dxa"/>
            <w:vAlign w:val="center"/>
          </w:tcPr>
          <w:p w:rsidR="00F74AC4" w:rsidRDefault="00F74AC4" w:rsidP="0023041C">
            <w:pPr>
              <w:jc w:val="center"/>
              <w:rPr>
                <w:rFonts w:ascii="宋体" w:hAnsi="宋体" w:cs="宋体"/>
                <w:szCs w:val="21"/>
              </w:rPr>
            </w:pPr>
          </w:p>
        </w:tc>
        <w:tc>
          <w:tcPr>
            <w:tcW w:w="1559" w:type="dxa"/>
            <w:vAlign w:val="center"/>
          </w:tcPr>
          <w:p w:rsidR="00F74AC4" w:rsidRDefault="00F74AC4" w:rsidP="0023041C">
            <w:pPr>
              <w:jc w:val="center"/>
              <w:rPr>
                <w:rFonts w:ascii="宋体" w:hAnsi="宋体" w:cs="宋体"/>
                <w:szCs w:val="21"/>
              </w:rPr>
            </w:pPr>
          </w:p>
        </w:tc>
        <w:tc>
          <w:tcPr>
            <w:tcW w:w="1276" w:type="dxa"/>
            <w:vAlign w:val="center"/>
          </w:tcPr>
          <w:p w:rsidR="00F74AC4" w:rsidRDefault="00F74AC4" w:rsidP="0023041C">
            <w:pPr>
              <w:jc w:val="center"/>
              <w:rPr>
                <w:rFonts w:ascii="宋体" w:hAnsi="宋体" w:cs="宋体"/>
                <w:szCs w:val="21"/>
              </w:rPr>
            </w:pPr>
          </w:p>
        </w:tc>
      </w:tr>
      <w:tr w:rsidR="00F74AC4" w:rsidTr="002E2E97">
        <w:trPr>
          <w:trHeight w:hRule="exact" w:val="571"/>
        </w:trPr>
        <w:tc>
          <w:tcPr>
            <w:tcW w:w="661" w:type="dxa"/>
            <w:vAlign w:val="center"/>
          </w:tcPr>
          <w:p w:rsidR="00F74AC4" w:rsidRDefault="00F74AC4" w:rsidP="0023041C">
            <w:pPr>
              <w:rPr>
                <w:rFonts w:ascii="宋体" w:hAnsi="宋体" w:cs="宋体"/>
                <w:szCs w:val="21"/>
              </w:rPr>
            </w:pPr>
            <w:r>
              <w:rPr>
                <w:rFonts w:ascii="宋体" w:hAnsi="宋体" w:cs="宋体" w:hint="eastAsia"/>
                <w:szCs w:val="21"/>
              </w:rPr>
              <w:t>4</w:t>
            </w:r>
          </w:p>
        </w:tc>
        <w:tc>
          <w:tcPr>
            <w:tcW w:w="1410" w:type="dxa"/>
            <w:vAlign w:val="center"/>
          </w:tcPr>
          <w:p w:rsidR="00F74AC4" w:rsidRDefault="00F74AC4" w:rsidP="0023041C">
            <w:pPr>
              <w:jc w:val="center"/>
              <w:rPr>
                <w:rFonts w:ascii="宋体" w:hAnsi="宋体" w:cs="宋体"/>
                <w:szCs w:val="21"/>
              </w:rPr>
            </w:pPr>
          </w:p>
        </w:tc>
        <w:tc>
          <w:tcPr>
            <w:tcW w:w="1156" w:type="dxa"/>
            <w:vAlign w:val="center"/>
          </w:tcPr>
          <w:p w:rsidR="00F74AC4" w:rsidRDefault="00F74AC4" w:rsidP="0023041C">
            <w:pPr>
              <w:jc w:val="center"/>
              <w:rPr>
                <w:rFonts w:ascii="宋体" w:hAnsi="宋体" w:cs="宋体"/>
                <w:szCs w:val="21"/>
              </w:rPr>
            </w:pPr>
          </w:p>
        </w:tc>
        <w:tc>
          <w:tcPr>
            <w:tcW w:w="1701" w:type="dxa"/>
            <w:vAlign w:val="center"/>
          </w:tcPr>
          <w:p w:rsidR="00F74AC4" w:rsidRDefault="00F74AC4" w:rsidP="0023041C">
            <w:pPr>
              <w:jc w:val="center"/>
              <w:rPr>
                <w:rFonts w:ascii="宋体" w:hAnsi="宋体" w:cs="宋体"/>
                <w:szCs w:val="21"/>
              </w:rPr>
            </w:pPr>
          </w:p>
        </w:tc>
        <w:tc>
          <w:tcPr>
            <w:tcW w:w="1559" w:type="dxa"/>
            <w:vAlign w:val="center"/>
          </w:tcPr>
          <w:p w:rsidR="00F74AC4" w:rsidRDefault="00F74AC4" w:rsidP="0023041C">
            <w:pPr>
              <w:jc w:val="center"/>
              <w:rPr>
                <w:rFonts w:ascii="宋体" w:hAnsi="宋体" w:cs="宋体"/>
                <w:szCs w:val="21"/>
              </w:rPr>
            </w:pPr>
          </w:p>
        </w:tc>
        <w:tc>
          <w:tcPr>
            <w:tcW w:w="1276" w:type="dxa"/>
            <w:vAlign w:val="center"/>
          </w:tcPr>
          <w:p w:rsidR="00F74AC4" w:rsidRDefault="00F74AC4" w:rsidP="0023041C">
            <w:pPr>
              <w:jc w:val="center"/>
              <w:rPr>
                <w:rFonts w:ascii="宋体" w:hAnsi="宋体" w:cs="宋体"/>
                <w:szCs w:val="21"/>
              </w:rPr>
            </w:pPr>
          </w:p>
        </w:tc>
      </w:tr>
      <w:tr w:rsidR="00F74AC4" w:rsidTr="002E2E97">
        <w:trPr>
          <w:trHeight w:hRule="exact" w:val="571"/>
        </w:trPr>
        <w:tc>
          <w:tcPr>
            <w:tcW w:w="661" w:type="dxa"/>
            <w:vAlign w:val="center"/>
          </w:tcPr>
          <w:p w:rsidR="00F74AC4" w:rsidRDefault="00F74AC4" w:rsidP="0023041C">
            <w:pPr>
              <w:rPr>
                <w:rFonts w:ascii="宋体" w:hAnsi="宋体" w:cs="宋体"/>
                <w:szCs w:val="21"/>
              </w:rPr>
            </w:pPr>
            <w:r>
              <w:rPr>
                <w:rFonts w:ascii="宋体" w:hAnsi="宋体" w:cs="宋体" w:hint="eastAsia"/>
                <w:szCs w:val="21"/>
              </w:rPr>
              <w:t>5</w:t>
            </w:r>
          </w:p>
        </w:tc>
        <w:tc>
          <w:tcPr>
            <w:tcW w:w="1410" w:type="dxa"/>
            <w:vAlign w:val="center"/>
          </w:tcPr>
          <w:p w:rsidR="00F74AC4" w:rsidRDefault="00F74AC4" w:rsidP="0023041C">
            <w:pPr>
              <w:jc w:val="center"/>
              <w:rPr>
                <w:rFonts w:ascii="宋体" w:hAnsi="宋体" w:cs="宋体"/>
                <w:szCs w:val="21"/>
              </w:rPr>
            </w:pPr>
          </w:p>
        </w:tc>
        <w:tc>
          <w:tcPr>
            <w:tcW w:w="1156" w:type="dxa"/>
            <w:vAlign w:val="center"/>
          </w:tcPr>
          <w:p w:rsidR="00F74AC4" w:rsidRDefault="00F74AC4" w:rsidP="0023041C">
            <w:pPr>
              <w:jc w:val="center"/>
              <w:rPr>
                <w:rFonts w:ascii="宋体" w:hAnsi="宋体" w:cs="宋体"/>
                <w:szCs w:val="21"/>
              </w:rPr>
            </w:pPr>
          </w:p>
        </w:tc>
        <w:tc>
          <w:tcPr>
            <w:tcW w:w="1701" w:type="dxa"/>
            <w:vAlign w:val="center"/>
          </w:tcPr>
          <w:p w:rsidR="00F74AC4" w:rsidRDefault="00F74AC4" w:rsidP="0023041C">
            <w:pPr>
              <w:jc w:val="center"/>
              <w:rPr>
                <w:rFonts w:ascii="宋体" w:hAnsi="宋体" w:cs="宋体"/>
                <w:szCs w:val="21"/>
              </w:rPr>
            </w:pPr>
          </w:p>
        </w:tc>
        <w:tc>
          <w:tcPr>
            <w:tcW w:w="1559" w:type="dxa"/>
            <w:vAlign w:val="center"/>
          </w:tcPr>
          <w:p w:rsidR="00F74AC4" w:rsidRDefault="00F74AC4" w:rsidP="0023041C">
            <w:pPr>
              <w:jc w:val="center"/>
              <w:rPr>
                <w:rFonts w:ascii="宋体" w:hAnsi="宋体" w:cs="宋体"/>
                <w:szCs w:val="21"/>
              </w:rPr>
            </w:pPr>
          </w:p>
        </w:tc>
        <w:tc>
          <w:tcPr>
            <w:tcW w:w="1276" w:type="dxa"/>
            <w:vAlign w:val="center"/>
          </w:tcPr>
          <w:p w:rsidR="00F74AC4" w:rsidRDefault="00F74AC4" w:rsidP="0023041C">
            <w:pPr>
              <w:jc w:val="center"/>
              <w:rPr>
                <w:rFonts w:ascii="宋体" w:hAnsi="宋体" w:cs="宋体"/>
                <w:szCs w:val="21"/>
              </w:rPr>
            </w:pPr>
          </w:p>
        </w:tc>
      </w:tr>
      <w:tr w:rsidR="00F74AC4" w:rsidTr="002E2E97">
        <w:trPr>
          <w:trHeight w:hRule="exact" w:val="581"/>
        </w:trPr>
        <w:tc>
          <w:tcPr>
            <w:tcW w:w="2071" w:type="dxa"/>
            <w:gridSpan w:val="2"/>
            <w:vAlign w:val="center"/>
          </w:tcPr>
          <w:p w:rsidR="00F74AC4" w:rsidRDefault="00F74AC4" w:rsidP="0023041C">
            <w:pPr>
              <w:jc w:val="center"/>
              <w:rPr>
                <w:rFonts w:ascii="宋体" w:hAnsi="宋体" w:cs="宋体"/>
                <w:b/>
                <w:szCs w:val="21"/>
              </w:rPr>
            </w:pPr>
            <w:r>
              <w:rPr>
                <w:rFonts w:ascii="宋体" w:hAnsi="宋体" w:cs="宋体" w:hint="eastAsia"/>
                <w:b/>
                <w:szCs w:val="21"/>
              </w:rPr>
              <w:t>合计</w:t>
            </w:r>
          </w:p>
        </w:tc>
        <w:tc>
          <w:tcPr>
            <w:tcW w:w="1156" w:type="dxa"/>
            <w:vAlign w:val="center"/>
          </w:tcPr>
          <w:p w:rsidR="00F74AC4" w:rsidRDefault="00F74AC4" w:rsidP="0023041C">
            <w:pPr>
              <w:rPr>
                <w:rFonts w:ascii="宋体" w:hAnsi="宋体" w:cs="宋体"/>
                <w:szCs w:val="21"/>
              </w:rPr>
            </w:pPr>
          </w:p>
        </w:tc>
        <w:tc>
          <w:tcPr>
            <w:tcW w:w="1701" w:type="dxa"/>
            <w:vAlign w:val="center"/>
          </w:tcPr>
          <w:p w:rsidR="00F74AC4" w:rsidRDefault="00F74AC4" w:rsidP="0023041C">
            <w:pPr>
              <w:rPr>
                <w:rFonts w:ascii="宋体" w:hAnsi="宋体" w:cs="宋体"/>
                <w:szCs w:val="21"/>
              </w:rPr>
            </w:pPr>
          </w:p>
        </w:tc>
        <w:tc>
          <w:tcPr>
            <w:tcW w:w="1559" w:type="dxa"/>
            <w:vAlign w:val="center"/>
          </w:tcPr>
          <w:p w:rsidR="00F74AC4" w:rsidRDefault="00F74AC4" w:rsidP="0023041C">
            <w:pPr>
              <w:jc w:val="center"/>
              <w:rPr>
                <w:rFonts w:ascii="宋体" w:hAnsi="宋体" w:cs="宋体"/>
                <w:szCs w:val="21"/>
              </w:rPr>
            </w:pPr>
          </w:p>
        </w:tc>
        <w:tc>
          <w:tcPr>
            <w:tcW w:w="1276" w:type="dxa"/>
            <w:vAlign w:val="center"/>
          </w:tcPr>
          <w:p w:rsidR="00F74AC4" w:rsidRDefault="00F74AC4" w:rsidP="0023041C">
            <w:pPr>
              <w:jc w:val="center"/>
              <w:rPr>
                <w:rFonts w:ascii="宋体" w:hAnsi="宋体" w:cs="宋体"/>
                <w:szCs w:val="21"/>
              </w:rPr>
            </w:pPr>
          </w:p>
        </w:tc>
      </w:tr>
    </w:tbl>
    <w:p w:rsidR="00F74AC4" w:rsidRDefault="00F74AC4" w:rsidP="00232AD7">
      <w:pPr>
        <w:spacing w:afterLines="50" w:line="360" w:lineRule="auto"/>
        <w:ind w:firstLineChars="200" w:firstLine="422"/>
        <w:rPr>
          <w:rFonts w:ascii="宋体" w:hAnsi="宋体"/>
          <w:b/>
          <w:bCs/>
          <w:szCs w:val="21"/>
        </w:rPr>
      </w:pPr>
      <w:r>
        <w:rPr>
          <w:rFonts w:ascii="宋体" w:hAnsi="宋体" w:hint="eastAsia"/>
          <w:b/>
          <w:bCs/>
          <w:szCs w:val="21"/>
        </w:rPr>
        <w:t>备注：1、</w:t>
      </w:r>
      <w:proofErr w:type="gramStart"/>
      <w:r>
        <w:rPr>
          <w:rFonts w:ascii="宋体" w:hAnsi="宋体" w:hint="eastAsia"/>
          <w:b/>
          <w:bCs/>
          <w:szCs w:val="21"/>
        </w:rPr>
        <w:t>请机打</w:t>
      </w:r>
      <w:proofErr w:type="gramEnd"/>
      <w:r>
        <w:rPr>
          <w:rFonts w:ascii="宋体" w:hAnsi="宋体" w:hint="eastAsia"/>
          <w:b/>
          <w:bCs/>
          <w:szCs w:val="21"/>
        </w:rPr>
        <w:t>报价。如单价与总价不一致，以单价为准。</w:t>
      </w:r>
    </w:p>
    <w:p w:rsidR="00F74AC4" w:rsidRDefault="00F74AC4" w:rsidP="00232AD7">
      <w:pPr>
        <w:spacing w:afterLines="50" w:line="360" w:lineRule="auto"/>
        <w:ind w:firstLineChars="200" w:firstLine="422"/>
        <w:rPr>
          <w:rFonts w:ascii="宋体" w:hAnsi="宋体"/>
          <w:b/>
          <w:bCs/>
          <w:szCs w:val="21"/>
        </w:rPr>
      </w:pPr>
      <w:r>
        <w:rPr>
          <w:rFonts w:ascii="宋体" w:hAnsi="宋体" w:hint="eastAsia"/>
          <w:b/>
          <w:bCs/>
          <w:szCs w:val="21"/>
        </w:rPr>
        <w:t xml:space="preserve">      2、数量以苏州苏信特钢有限公司厂内实际过磅数量为准，多退少补。</w:t>
      </w:r>
    </w:p>
    <w:p w:rsidR="00F74AC4" w:rsidRDefault="00F74AC4" w:rsidP="00232AD7">
      <w:pPr>
        <w:spacing w:afterLines="50" w:line="360" w:lineRule="auto"/>
        <w:ind w:firstLineChars="500" w:firstLine="1054"/>
        <w:rPr>
          <w:rFonts w:ascii="宋体" w:hAnsi="宋体"/>
          <w:b/>
          <w:bCs/>
          <w:szCs w:val="21"/>
        </w:rPr>
      </w:pPr>
      <w:r>
        <w:rPr>
          <w:rFonts w:ascii="宋体" w:hAnsi="宋体" w:hint="eastAsia"/>
          <w:b/>
          <w:bCs/>
          <w:szCs w:val="21"/>
        </w:rPr>
        <w:t>3、本报价表可根据报价需要进行拉伸。</w:t>
      </w:r>
    </w:p>
    <w:p w:rsidR="00F74AC4" w:rsidRDefault="00F74AC4" w:rsidP="00F74AC4">
      <w:pPr>
        <w:spacing w:line="360" w:lineRule="auto"/>
        <w:ind w:firstLineChars="200" w:firstLine="422"/>
        <w:rPr>
          <w:rFonts w:ascii="宋体" w:hAnsi="宋体"/>
          <w:b/>
          <w:bCs/>
          <w:szCs w:val="21"/>
        </w:rPr>
      </w:pPr>
      <w:r>
        <w:rPr>
          <w:rFonts w:ascii="宋体" w:hAnsi="宋体" w:hint="eastAsia"/>
          <w:b/>
          <w:bCs/>
          <w:szCs w:val="21"/>
        </w:rPr>
        <w:t>报价单位：</w:t>
      </w:r>
    </w:p>
    <w:p w:rsidR="00F74AC4" w:rsidRDefault="00F74AC4" w:rsidP="00F74AC4">
      <w:pPr>
        <w:spacing w:line="360" w:lineRule="auto"/>
        <w:ind w:firstLineChars="200" w:firstLine="420"/>
        <w:rPr>
          <w:rFonts w:ascii="宋体" w:hAnsi="宋体"/>
          <w:szCs w:val="21"/>
          <w:u w:val="single"/>
        </w:rPr>
      </w:pPr>
      <w:r>
        <w:rPr>
          <w:rFonts w:ascii="宋体" w:hAnsi="宋体"/>
          <w:bCs/>
          <w:szCs w:val="21"/>
        </w:rPr>
        <w:t xml:space="preserve"> </w:t>
      </w:r>
      <w:r>
        <w:rPr>
          <w:rFonts w:ascii="宋体" w:hAnsi="宋体" w:hint="eastAsia"/>
          <w:szCs w:val="21"/>
        </w:rPr>
        <w:t xml:space="preserve">    需方名称：</w:t>
      </w:r>
      <w:r>
        <w:rPr>
          <w:rFonts w:ascii="宋体" w:hAnsi="宋体" w:hint="eastAsia"/>
          <w:szCs w:val="21"/>
          <w:u w:val="single"/>
        </w:rPr>
        <w:t xml:space="preserve">                      </w:t>
      </w:r>
    </w:p>
    <w:p w:rsidR="00F74AC4" w:rsidRDefault="00F74AC4" w:rsidP="00F74AC4">
      <w:pPr>
        <w:spacing w:line="360" w:lineRule="auto"/>
        <w:ind w:firstLineChars="200" w:firstLine="420"/>
        <w:rPr>
          <w:rFonts w:ascii="宋体" w:hAnsi="宋体"/>
          <w:szCs w:val="21"/>
          <w:u w:val="single"/>
        </w:rPr>
      </w:pPr>
      <w:r>
        <w:rPr>
          <w:rFonts w:ascii="宋体" w:hAnsi="宋体" w:hint="eastAsia"/>
          <w:szCs w:val="21"/>
        </w:rPr>
        <w:t xml:space="preserve">     地址：</w:t>
      </w:r>
      <w:r>
        <w:rPr>
          <w:rFonts w:ascii="宋体" w:hAnsi="宋体" w:hint="eastAsia"/>
          <w:szCs w:val="21"/>
          <w:u w:val="single"/>
        </w:rPr>
        <w:t xml:space="preserve">                          </w:t>
      </w:r>
    </w:p>
    <w:p w:rsidR="00F74AC4" w:rsidRDefault="00F74AC4" w:rsidP="00F74AC4">
      <w:pPr>
        <w:spacing w:line="360" w:lineRule="auto"/>
        <w:ind w:firstLineChars="200" w:firstLine="420"/>
        <w:rPr>
          <w:rFonts w:ascii="宋体" w:hAnsi="宋体"/>
          <w:szCs w:val="21"/>
          <w:u w:val="single"/>
        </w:rPr>
      </w:pPr>
      <w:r>
        <w:rPr>
          <w:rFonts w:ascii="宋体" w:hAnsi="宋体" w:hint="eastAsia"/>
          <w:szCs w:val="21"/>
        </w:rPr>
        <w:t xml:space="preserve">     联系人：</w:t>
      </w:r>
      <w:r>
        <w:rPr>
          <w:rFonts w:ascii="宋体" w:hAnsi="宋体" w:hint="eastAsia"/>
          <w:szCs w:val="21"/>
          <w:u w:val="single"/>
        </w:rPr>
        <w:t xml:space="preserve">                        </w:t>
      </w:r>
    </w:p>
    <w:p w:rsidR="00F74AC4" w:rsidRDefault="00F74AC4" w:rsidP="00F74AC4">
      <w:pPr>
        <w:spacing w:line="360" w:lineRule="auto"/>
        <w:ind w:firstLineChars="250" w:firstLine="525"/>
        <w:rPr>
          <w:rFonts w:ascii="宋体" w:hAnsi="宋体"/>
          <w:szCs w:val="21"/>
          <w:u w:val="single"/>
        </w:rPr>
      </w:pPr>
      <w:r>
        <w:rPr>
          <w:rFonts w:ascii="宋体" w:hAnsi="宋体" w:hint="eastAsia"/>
          <w:szCs w:val="21"/>
        </w:rPr>
        <w:t xml:space="preserve">    电话：</w:t>
      </w:r>
      <w:r>
        <w:rPr>
          <w:rFonts w:ascii="宋体" w:hAnsi="宋体" w:hint="eastAsia"/>
          <w:szCs w:val="21"/>
          <w:u w:val="single"/>
        </w:rPr>
        <w:t xml:space="preserve">                          </w:t>
      </w:r>
    </w:p>
    <w:p w:rsidR="00F74AC4" w:rsidRDefault="00F74AC4" w:rsidP="00F74AC4">
      <w:pPr>
        <w:spacing w:line="360" w:lineRule="auto"/>
        <w:ind w:firstLineChars="200" w:firstLine="420"/>
        <w:rPr>
          <w:rFonts w:ascii="宋体" w:hAnsi="宋体"/>
          <w:szCs w:val="21"/>
          <w:u w:val="single"/>
        </w:rPr>
      </w:pPr>
      <w:r>
        <w:rPr>
          <w:rFonts w:ascii="宋体" w:hAnsi="宋体" w:hint="eastAsia"/>
          <w:szCs w:val="21"/>
        </w:rPr>
        <w:t xml:space="preserve">     传真：</w:t>
      </w:r>
      <w:r>
        <w:rPr>
          <w:rFonts w:ascii="宋体" w:hAnsi="宋体" w:hint="eastAsia"/>
          <w:szCs w:val="21"/>
          <w:u w:val="single"/>
        </w:rPr>
        <w:t xml:space="preserve">                          </w:t>
      </w:r>
    </w:p>
    <w:p w:rsidR="00F74AC4" w:rsidRDefault="00F74AC4" w:rsidP="00F74AC4">
      <w:pPr>
        <w:spacing w:line="360" w:lineRule="auto"/>
        <w:ind w:right="560"/>
        <w:jc w:val="center"/>
        <w:rPr>
          <w:rFonts w:ascii="宋体" w:hAnsi="宋体"/>
          <w:szCs w:val="21"/>
        </w:rPr>
      </w:pPr>
      <w:r>
        <w:rPr>
          <w:rFonts w:ascii="宋体" w:hAnsi="宋体" w:hint="eastAsia"/>
          <w:szCs w:val="21"/>
        </w:rPr>
        <w:t xml:space="preserve">                                报价单位（</w:t>
      </w:r>
      <w:r>
        <w:rPr>
          <w:rFonts w:ascii="宋体" w:hAnsi="宋体" w:cs="宋体" w:hint="eastAsia"/>
          <w:szCs w:val="21"/>
        </w:rPr>
        <w:t>公章</w:t>
      </w:r>
      <w:r>
        <w:rPr>
          <w:rFonts w:ascii="宋体" w:hAnsi="宋体" w:hint="eastAsia"/>
          <w:szCs w:val="21"/>
        </w:rPr>
        <w:t xml:space="preserve">）：                                               </w:t>
      </w:r>
    </w:p>
    <w:p w:rsidR="00C829F2" w:rsidRDefault="00F74AC4" w:rsidP="0063556E">
      <w:pPr>
        <w:spacing w:line="360" w:lineRule="auto"/>
        <w:ind w:right="480" w:firstLineChars="2150" w:firstLine="4515"/>
        <w:rPr>
          <w:b/>
          <w:sz w:val="24"/>
          <w:szCs w:val="24"/>
        </w:rPr>
      </w:pPr>
      <w:r>
        <w:rPr>
          <w:rFonts w:ascii="宋体" w:hAnsi="宋体" w:hint="eastAsia"/>
          <w:szCs w:val="21"/>
        </w:rPr>
        <w:t xml:space="preserve">报价日期： 年 </w:t>
      </w:r>
      <w:r w:rsidR="0063556E">
        <w:rPr>
          <w:rFonts w:ascii="宋体" w:hAnsi="宋体" w:hint="eastAsia"/>
          <w:szCs w:val="21"/>
        </w:rPr>
        <w:t xml:space="preserve"> </w:t>
      </w:r>
      <w:r>
        <w:rPr>
          <w:rFonts w:ascii="宋体" w:hAnsi="宋体" w:hint="eastAsia"/>
          <w:szCs w:val="21"/>
        </w:rPr>
        <w:t>月</w:t>
      </w:r>
      <w:r w:rsidR="0063556E">
        <w:rPr>
          <w:rFonts w:ascii="宋体" w:hAnsi="宋体" w:hint="eastAsia"/>
          <w:szCs w:val="21"/>
        </w:rPr>
        <w:t xml:space="preserve"> </w:t>
      </w:r>
      <w:r>
        <w:rPr>
          <w:rFonts w:ascii="宋体" w:hAnsi="宋体" w:hint="eastAsia"/>
          <w:szCs w:val="21"/>
        </w:rPr>
        <w:t xml:space="preserve"> 日</w:t>
      </w:r>
    </w:p>
    <w:sectPr w:rsidR="00C829F2" w:rsidSect="00DD1579">
      <w:pgSz w:w="11906" w:h="16838"/>
      <w:pgMar w:top="1440"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B0" w:rsidRDefault="000F57B0" w:rsidP="001858B6">
      <w:r>
        <w:separator/>
      </w:r>
    </w:p>
  </w:endnote>
  <w:endnote w:type="continuationSeparator" w:id="0">
    <w:p w:rsidR="000F57B0" w:rsidRDefault="000F57B0" w:rsidP="00185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B0" w:rsidRDefault="000F57B0" w:rsidP="001858B6">
      <w:r>
        <w:separator/>
      </w:r>
    </w:p>
  </w:footnote>
  <w:footnote w:type="continuationSeparator" w:id="0">
    <w:p w:rsidR="000F57B0" w:rsidRDefault="000F57B0" w:rsidP="00185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56B0F"/>
    <w:multiLevelType w:val="singleLevel"/>
    <w:tmpl w:val="87956B0F"/>
    <w:lvl w:ilvl="0">
      <w:start w:val="2"/>
      <w:numFmt w:val="chineseCounting"/>
      <w:suff w:val="nothing"/>
      <w:lvlText w:val="%1、"/>
      <w:lvlJc w:val="left"/>
      <w:pPr>
        <w:ind w:left="720" w:firstLine="0"/>
      </w:pPr>
      <w:rPr>
        <w:rFonts w:hint="eastAsia"/>
      </w:rPr>
    </w:lvl>
  </w:abstractNum>
  <w:abstractNum w:abstractNumId="1">
    <w:nsid w:val="980EF116"/>
    <w:multiLevelType w:val="singleLevel"/>
    <w:tmpl w:val="980EF116"/>
    <w:lvl w:ilvl="0">
      <w:start w:val="1"/>
      <w:numFmt w:val="decimal"/>
      <w:suff w:val="nothing"/>
      <w:lvlText w:val="%1、"/>
      <w:lvlJc w:val="left"/>
    </w:lvl>
  </w:abstractNum>
  <w:abstractNum w:abstractNumId="2">
    <w:nsid w:val="016C4AC9"/>
    <w:multiLevelType w:val="singleLevel"/>
    <w:tmpl w:val="016C4AC9"/>
    <w:lvl w:ilvl="0">
      <w:start w:val="3"/>
      <w:numFmt w:val="decimal"/>
      <w:suff w:val="nothing"/>
      <w:lvlText w:val="%1、"/>
      <w:lvlJc w:val="left"/>
    </w:lvl>
  </w:abstractNum>
  <w:abstractNum w:abstractNumId="3">
    <w:nsid w:val="7DED5079"/>
    <w:multiLevelType w:val="hybridMultilevel"/>
    <w:tmpl w:val="D28030E0"/>
    <w:lvl w:ilvl="0" w:tplc="984AE7A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7B8"/>
    <w:rsid w:val="0002228A"/>
    <w:rsid w:val="00041164"/>
    <w:rsid w:val="00055593"/>
    <w:rsid w:val="0008519D"/>
    <w:rsid w:val="000C3793"/>
    <w:rsid w:val="000D56EE"/>
    <w:rsid w:val="000F57B0"/>
    <w:rsid w:val="0013210A"/>
    <w:rsid w:val="001678E7"/>
    <w:rsid w:val="001858B6"/>
    <w:rsid w:val="001A575D"/>
    <w:rsid w:val="001D1607"/>
    <w:rsid w:val="001E0886"/>
    <w:rsid w:val="0020112B"/>
    <w:rsid w:val="00203BD2"/>
    <w:rsid w:val="00232AD7"/>
    <w:rsid w:val="002660C3"/>
    <w:rsid w:val="002B4684"/>
    <w:rsid w:val="002E2E97"/>
    <w:rsid w:val="00307F79"/>
    <w:rsid w:val="003258DE"/>
    <w:rsid w:val="003737F5"/>
    <w:rsid w:val="003A1A99"/>
    <w:rsid w:val="003B61C1"/>
    <w:rsid w:val="003F7C1E"/>
    <w:rsid w:val="00470C79"/>
    <w:rsid w:val="004732E5"/>
    <w:rsid w:val="00497821"/>
    <w:rsid w:val="004A5E5D"/>
    <w:rsid w:val="0050015D"/>
    <w:rsid w:val="005D2C81"/>
    <w:rsid w:val="00601A64"/>
    <w:rsid w:val="00612E00"/>
    <w:rsid w:val="0063556E"/>
    <w:rsid w:val="0063573E"/>
    <w:rsid w:val="00652690"/>
    <w:rsid w:val="006572A6"/>
    <w:rsid w:val="00664B68"/>
    <w:rsid w:val="0070150B"/>
    <w:rsid w:val="007457B8"/>
    <w:rsid w:val="00760D04"/>
    <w:rsid w:val="007722CB"/>
    <w:rsid w:val="0078540E"/>
    <w:rsid w:val="007E15CB"/>
    <w:rsid w:val="00861092"/>
    <w:rsid w:val="00872F0D"/>
    <w:rsid w:val="009E1011"/>
    <w:rsid w:val="00A1035E"/>
    <w:rsid w:val="00A373FC"/>
    <w:rsid w:val="00A640A7"/>
    <w:rsid w:val="00A853C1"/>
    <w:rsid w:val="00AD6C34"/>
    <w:rsid w:val="00AE02FC"/>
    <w:rsid w:val="00AF7FE8"/>
    <w:rsid w:val="00B14EAD"/>
    <w:rsid w:val="00B168C8"/>
    <w:rsid w:val="00B21088"/>
    <w:rsid w:val="00B3796D"/>
    <w:rsid w:val="00B42A49"/>
    <w:rsid w:val="00B436E2"/>
    <w:rsid w:val="00BD0E08"/>
    <w:rsid w:val="00BE21BE"/>
    <w:rsid w:val="00C829F2"/>
    <w:rsid w:val="00CA1F64"/>
    <w:rsid w:val="00D15D81"/>
    <w:rsid w:val="00D423F0"/>
    <w:rsid w:val="00D602AE"/>
    <w:rsid w:val="00D91C28"/>
    <w:rsid w:val="00DA6FAE"/>
    <w:rsid w:val="00DB7B0C"/>
    <w:rsid w:val="00DC37C3"/>
    <w:rsid w:val="00DD1579"/>
    <w:rsid w:val="00DE1177"/>
    <w:rsid w:val="00DF22E9"/>
    <w:rsid w:val="00E20692"/>
    <w:rsid w:val="00E25A26"/>
    <w:rsid w:val="00E403B1"/>
    <w:rsid w:val="00E44ECB"/>
    <w:rsid w:val="00E62740"/>
    <w:rsid w:val="00E73455"/>
    <w:rsid w:val="00EB637B"/>
    <w:rsid w:val="00EC6025"/>
    <w:rsid w:val="00EE6F08"/>
    <w:rsid w:val="00F653EE"/>
    <w:rsid w:val="00F6674A"/>
    <w:rsid w:val="00F74AC4"/>
    <w:rsid w:val="00F8452D"/>
    <w:rsid w:val="00F854AC"/>
    <w:rsid w:val="00F9652A"/>
    <w:rsid w:val="00FF48EA"/>
    <w:rsid w:val="3738626A"/>
    <w:rsid w:val="475C70A8"/>
    <w:rsid w:val="4F690DE3"/>
    <w:rsid w:val="753C1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1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0112B"/>
    <w:rPr>
      <w:sz w:val="18"/>
      <w:szCs w:val="18"/>
    </w:rPr>
  </w:style>
  <w:style w:type="paragraph" w:styleId="a4">
    <w:name w:val="footer"/>
    <w:basedOn w:val="a"/>
    <w:link w:val="Char0"/>
    <w:uiPriority w:val="99"/>
    <w:semiHidden/>
    <w:unhideWhenUsed/>
    <w:qFormat/>
    <w:rsid w:val="0020112B"/>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0112B"/>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20112B"/>
    <w:pPr>
      <w:ind w:firstLineChars="200" w:firstLine="420"/>
    </w:pPr>
  </w:style>
  <w:style w:type="character" w:customStyle="1" w:styleId="Char1">
    <w:name w:val="页眉 Char"/>
    <w:basedOn w:val="a0"/>
    <w:link w:val="a5"/>
    <w:uiPriority w:val="99"/>
    <w:semiHidden/>
    <w:qFormat/>
    <w:rsid w:val="0020112B"/>
    <w:rPr>
      <w:sz w:val="18"/>
      <w:szCs w:val="18"/>
    </w:rPr>
  </w:style>
  <w:style w:type="character" w:customStyle="1" w:styleId="Char0">
    <w:name w:val="页脚 Char"/>
    <w:basedOn w:val="a0"/>
    <w:link w:val="a4"/>
    <w:uiPriority w:val="99"/>
    <w:semiHidden/>
    <w:qFormat/>
    <w:rsid w:val="0020112B"/>
    <w:rPr>
      <w:sz w:val="18"/>
      <w:szCs w:val="18"/>
    </w:rPr>
  </w:style>
  <w:style w:type="character" w:customStyle="1" w:styleId="Char">
    <w:name w:val="批注框文本 Char"/>
    <w:basedOn w:val="a0"/>
    <w:link w:val="a3"/>
    <w:uiPriority w:val="99"/>
    <w:semiHidden/>
    <w:qFormat/>
    <w:rsid w:val="0020112B"/>
    <w:rPr>
      <w:sz w:val="18"/>
      <w:szCs w:val="18"/>
    </w:rPr>
  </w:style>
</w:styles>
</file>

<file path=word/webSettings.xml><?xml version="1.0" encoding="utf-8"?>
<w:webSettings xmlns:r="http://schemas.openxmlformats.org/officeDocument/2006/relationships" xmlns:w="http://schemas.openxmlformats.org/wordprocessingml/2006/main">
  <w:divs>
    <w:div w:id="1619264128">
      <w:bodyDiv w:val="1"/>
      <w:marLeft w:val="0"/>
      <w:marRight w:val="0"/>
      <w:marTop w:val="0"/>
      <w:marBottom w:val="0"/>
      <w:divBdr>
        <w:top w:val="none" w:sz="0" w:space="0" w:color="auto"/>
        <w:left w:val="none" w:sz="0" w:space="0" w:color="auto"/>
        <w:bottom w:val="none" w:sz="0" w:space="0" w:color="auto"/>
        <w:right w:val="none" w:sz="0" w:space="0" w:color="auto"/>
      </w:divBdr>
    </w:div>
    <w:div w:id="2078047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95C8B8-C1A9-4672-B18B-C28D5380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273</Words>
  <Characters>1558</Characters>
  <Application>Microsoft Office Word</Application>
  <DocSecurity>0</DocSecurity>
  <Lines>12</Lines>
  <Paragraphs>3</Paragraphs>
  <ScaleCrop>false</ScaleCrop>
  <Company>微软中国</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dcterms:created xsi:type="dcterms:W3CDTF">2018-06-13T07:37:00Z</dcterms:created>
  <dcterms:modified xsi:type="dcterms:W3CDTF">2018-06-19T00:41:00Z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